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0BF55" w14:textId="77777777" w:rsidR="00142B72" w:rsidRPr="0057071E" w:rsidRDefault="00142B72" w:rsidP="000B2579">
      <w:pPr>
        <w:pStyle w:val="Header"/>
        <w:jc w:val="center"/>
        <w:rPr>
          <w:rFonts w:asciiTheme="minorHAnsi" w:hAnsiTheme="minorHAnsi" w:cstheme="minorHAnsi"/>
          <w:b/>
          <w:color w:val="005800"/>
          <w:szCs w:val="24"/>
          <w:lang w:val="en-GB"/>
        </w:rPr>
      </w:pPr>
      <w:r w:rsidRPr="0057071E">
        <w:rPr>
          <w:rFonts w:asciiTheme="minorHAnsi" w:hAnsiTheme="minorHAnsi" w:cstheme="minorHAnsi"/>
          <w:b/>
          <w:color w:val="005800"/>
          <w:szCs w:val="24"/>
          <w:lang w:val="en-GB"/>
        </w:rPr>
        <w:t>PUDDLETOWN  SURGERY</w:t>
      </w:r>
    </w:p>
    <w:p w14:paraId="1368E1E5" w14:textId="459CA45B" w:rsidR="00E3327C" w:rsidRPr="0057071E" w:rsidRDefault="00E3327C" w:rsidP="00E3327C">
      <w:pPr>
        <w:pStyle w:val="Footer"/>
        <w:jc w:val="center"/>
        <w:rPr>
          <w:rFonts w:asciiTheme="minorHAnsi" w:hAnsiTheme="minorHAnsi" w:cstheme="minorHAnsi"/>
          <w:color w:val="005800"/>
          <w:szCs w:val="24"/>
          <w:lang w:val="en-GB"/>
        </w:rPr>
      </w:pPr>
      <w:r w:rsidRPr="0057071E">
        <w:rPr>
          <w:rFonts w:asciiTheme="minorHAnsi" w:hAnsiTheme="minorHAnsi" w:cstheme="minorHAnsi"/>
          <w:color w:val="005800"/>
          <w:szCs w:val="24"/>
          <w:lang w:val="en-GB"/>
        </w:rPr>
        <w:t xml:space="preserve">Dr C R Burnham </w:t>
      </w:r>
      <w:r w:rsidRPr="0057071E">
        <w:rPr>
          <w:rFonts w:asciiTheme="minorHAnsi" w:hAnsiTheme="minorHAnsi" w:cstheme="minorHAnsi"/>
          <w:i/>
          <w:color w:val="005800"/>
          <w:szCs w:val="24"/>
          <w:lang w:val="en-GB"/>
        </w:rPr>
        <w:t>MB</w:t>
      </w:r>
      <w:r w:rsidRPr="0057071E">
        <w:rPr>
          <w:rFonts w:asciiTheme="minorHAnsi" w:hAnsiTheme="minorHAnsi" w:cstheme="minorHAnsi"/>
          <w:color w:val="005800"/>
          <w:szCs w:val="24"/>
          <w:lang w:val="en-GB"/>
        </w:rPr>
        <w:t xml:space="preserve"> </w:t>
      </w:r>
      <w:r w:rsidRPr="0057071E">
        <w:rPr>
          <w:rFonts w:asciiTheme="minorHAnsi" w:hAnsiTheme="minorHAnsi" w:cstheme="minorHAnsi"/>
          <w:i/>
          <w:color w:val="005800"/>
          <w:szCs w:val="24"/>
          <w:lang w:val="en-GB"/>
        </w:rPr>
        <w:t>BS MRCGP</w:t>
      </w:r>
      <w:r w:rsidR="0057071E">
        <w:rPr>
          <w:rFonts w:asciiTheme="minorHAnsi" w:hAnsiTheme="minorHAnsi" w:cstheme="minorHAnsi"/>
          <w:i/>
          <w:color w:val="005800"/>
          <w:szCs w:val="24"/>
          <w:lang w:val="en-GB"/>
        </w:rPr>
        <w:t xml:space="preserve"> </w:t>
      </w:r>
      <w:r w:rsidRPr="0057071E">
        <w:rPr>
          <w:rFonts w:asciiTheme="minorHAnsi" w:hAnsiTheme="minorHAnsi" w:cstheme="minorHAnsi"/>
          <w:i/>
          <w:color w:val="005800"/>
          <w:szCs w:val="24"/>
          <w:lang w:val="en-GB"/>
        </w:rPr>
        <w:t xml:space="preserve"> </w:t>
      </w:r>
      <w:r w:rsidRPr="0057071E">
        <w:rPr>
          <w:rFonts w:asciiTheme="minorHAnsi" w:hAnsiTheme="minorHAnsi" w:cstheme="minorHAnsi"/>
          <w:color w:val="005800"/>
          <w:szCs w:val="24"/>
          <w:lang w:val="en-GB"/>
        </w:rPr>
        <w:t xml:space="preserve"> </w:t>
      </w:r>
      <w:r w:rsidR="003B3F7F" w:rsidRPr="0057071E">
        <w:rPr>
          <w:rFonts w:asciiTheme="minorHAnsi" w:hAnsiTheme="minorHAnsi" w:cstheme="minorHAnsi"/>
          <w:color w:val="005800"/>
          <w:szCs w:val="24"/>
          <w:lang w:val="en-GB"/>
        </w:rPr>
        <w:t xml:space="preserve">Dr J J H Bond </w:t>
      </w:r>
      <w:r w:rsidR="003B3F7F" w:rsidRPr="0057071E">
        <w:rPr>
          <w:rFonts w:asciiTheme="minorHAnsi" w:hAnsiTheme="minorHAnsi" w:cstheme="minorHAnsi"/>
          <w:i/>
          <w:color w:val="005800"/>
          <w:szCs w:val="24"/>
          <w:lang w:val="en-GB"/>
        </w:rPr>
        <w:t>BM MRCGP DRCOG</w:t>
      </w:r>
    </w:p>
    <w:p w14:paraId="39AEC2A4" w14:textId="77777777" w:rsidR="009D0941" w:rsidRPr="0057071E" w:rsidRDefault="003F33BD" w:rsidP="00AA227F">
      <w:pPr>
        <w:pStyle w:val="Header"/>
        <w:jc w:val="center"/>
        <w:rPr>
          <w:rFonts w:asciiTheme="minorHAnsi" w:hAnsiTheme="minorHAnsi" w:cstheme="minorHAnsi"/>
          <w:color w:val="005800"/>
          <w:szCs w:val="24"/>
          <w:lang w:val="en-GB"/>
        </w:rPr>
      </w:pPr>
      <w:r w:rsidRPr="0057071E">
        <w:rPr>
          <w:rFonts w:asciiTheme="minorHAnsi" w:hAnsiTheme="minorHAnsi" w:cstheme="minorHAnsi"/>
          <w:color w:val="005800"/>
          <w:szCs w:val="24"/>
          <w:lang w:val="en-GB"/>
        </w:rPr>
        <w:t>Athelhampton Road</w:t>
      </w:r>
      <w:r w:rsidR="00142B72" w:rsidRPr="0057071E">
        <w:rPr>
          <w:rFonts w:asciiTheme="minorHAnsi" w:hAnsiTheme="minorHAnsi" w:cstheme="minorHAnsi"/>
          <w:color w:val="005800"/>
          <w:szCs w:val="24"/>
          <w:lang w:val="en-GB"/>
        </w:rPr>
        <w:t xml:space="preserve"> Puddletown Dorchester Dorset DT2 8</w:t>
      </w:r>
      <w:r w:rsidR="008839A6" w:rsidRPr="0057071E">
        <w:rPr>
          <w:rFonts w:asciiTheme="minorHAnsi" w:hAnsiTheme="minorHAnsi" w:cstheme="minorHAnsi"/>
          <w:color w:val="005800"/>
          <w:szCs w:val="24"/>
          <w:lang w:val="en-GB"/>
        </w:rPr>
        <w:t>FY</w:t>
      </w:r>
    </w:p>
    <w:tbl>
      <w:tblPr>
        <w:tblW w:w="0" w:type="auto"/>
        <w:tblLook w:val="04A0" w:firstRow="1" w:lastRow="0" w:firstColumn="1" w:lastColumn="0" w:noHBand="0" w:noVBand="1"/>
      </w:tblPr>
      <w:tblGrid>
        <w:gridCol w:w="4584"/>
        <w:gridCol w:w="5055"/>
      </w:tblGrid>
      <w:tr w:rsidR="00A9013B" w:rsidRPr="0057071E" w14:paraId="4CB5AE94" w14:textId="77777777" w:rsidTr="00286847">
        <w:tc>
          <w:tcPr>
            <w:tcW w:w="5094" w:type="dxa"/>
            <w:shd w:val="clear" w:color="auto" w:fill="auto"/>
          </w:tcPr>
          <w:p w14:paraId="006DED1E" w14:textId="47EF06B6" w:rsidR="00A9013B" w:rsidRPr="0057071E" w:rsidRDefault="00A9013B" w:rsidP="00286847">
            <w:pPr>
              <w:pStyle w:val="Header"/>
              <w:rPr>
                <w:rFonts w:asciiTheme="minorHAnsi" w:hAnsiTheme="minorHAnsi" w:cstheme="minorHAnsi"/>
                <w:b/>
                <w:color w:val="005800"/>
                <w:szCs w:val="24"/>
                <w:lang w:val="en-GB"/>
              </w:rPr>
            </w:pPr>
            <w:r w:rsidRPr="0057071E">
              <w:rPr>
                <w:rFonts w:asciiTheme="minorHAnsi" w:hAnsiTheme="minorHAnsi" w:cstheme="minorHAnsi"/>
                <w:b/>
                <w:color w:val="005800"/>
                <w:szCs w:val="24"/>
                <w:lang w:val="en-GB"/>
              </w:rPr>
              <w:t>Tel 01305 848333</w:t>
            </w:r>
          </w:p>
        </w:tc>
        <w:tc>
          <w:tcPr>
            <w:tcW w:w="5094" w:type="dxa"/>
            <w:shd w:val="clear" w:color="auto" w:fill="auto"/>
          </w:tcPr>
          <w:p w14:paraId="142E3BB8" w14:textId="785DED4C" w:rsidR="00A9013B" w:rsidRPr="0057071E" w:rsidRDefault="00E9516C" w:rsidP="00E9516C">
            <w:pPr>
              <w:pStyle w:val="Header"/>
              <w:jc w:val="center"/>
              <w:rPr>
                <w:rFonts w:asciiTheme="minorHAnsi" w:hAnsiTheme="minorHAnsi" w:cstheme="minorHAnsi"/>
                <w:color w:val="005800"/>
                <w:szCs w:val="24"/>
                <w:lang w:val="en-GB"/>
              </w:rPr>
            </w:pPr>
            <w:r w:rsidRPr="0057071E">
              <w:rPr>
                <w:rFonts w:asciiTheme="minorHAnsi" w:hAnsiTheme="minorHAnsi" w:cstheme="minorHAnsi"/>
                <w:szCs w:val="24"/>
              </w:rPr>
              <w:t xml:space="preserve">                       </w:t>
            </w:r>
            <w:hyperlink r:id="rId8" w:history="1">
              <w:r w:rsidR="000A6C7D" w:rsidRPr="0057071E">
                <w:rPr>
                  <w:rStyle w:val="Hyperlink"/>
                  <w:rFonts w:asciiTheme="minorHAnsi" w:hAnsiTheme="minorHAnsi" w:cstheme="minorHAnsi"/>
                  <w:b/>
                  <w:szCs w:val="24"/>
                  <w:lang w:val="en-GB"/>
                </w:rPr>
                <w:t>www.puddletownsurgery.co.uk</w:t>
              </w:r>
            </w:hyperlink>
          </w:p>
        </w:tc>
      </w:tr>
      <w:tr w:rsidR="00A9013B" w:rsidRPr="0057071E" w14:paraId="0C5AB263" w14:textId="77777777" w:rsidTr="00286847">
        <w:tc>
          <w:tcPr>
            <w:tcW w:w="5094" w:type="dxa"/>
            <w:shd w:val="clear" w:color="auto" w:fill="auto"/>
          </w:tcPr>
          <w:p w14:paraId="70F73399" w14:textId="6E25992A" w:rsidR="00A9013B" w:rsidRPr="0057071E" w:rsidRDefault="00A9013B" w:rsidP="00286847">
            <w:pPr>
              <w:pStyle w:val="Header"/>
              <w:rPr>
                <w:rFonts w:asciiTheme="minorHAnsi" w:hAnsiTheme="minorHAnsi" w:cstheme="minorHAnsi"/>
                <w:b/>
                <w:color w:val="005800"/>
                <w:szCs w:val="24"/>
                <w:lang w:val="en-GB"/>
              </w:rPr>
            </w:pPr>
          </w:p>
        </w:tc>
        <w:tc>
          <w:tcPr>
            <w:tcW w:w="5094" w:type="dxa"/>
            <w:shd w:val="clear" w:color="auto" w:fill="auto"/>
          </w:tcPr>
          <w:p w14:paraId="56837635" w14:textId="17C9CC37" w:rsidR="00A9013B" w:rsidRPr="0057071E" w:rsidRDefault="00A9013B" w:rsidP="00E9516C">
            <w:pPr>
              <w:pStyle w:val="Header"/>
              <w:rPr>
                <w:rFonts w:asciiTheme="minorHAnsi" w:hAnsiTheme="minorHAnsi" w:cstheme="minorHAnsi"/>
                <w:b/>
                <w:color w:val="005800"/>
                <w:szCs w:val="24"/>
                <w:lang w:val="en-GB"/>
              </w:rPr>
            </w:pPr>
            <w:r w:rsidRPr="0057071E">
              <w:rPr>
                <w:rFonts w:asciiTheme="minorHAnsi" w:hAnsiTheme="minorHAnsi" w:cstheme="minorHAnsi"/>
                <w:b/>
                <w:color w:val="005800"/>
                <w:szCs w:val="24"/>
                <w:lang w:val="en-GB"/>
              </w:rPr>
              <w:t>e-mail:</w:t>
            </w:r>
            <w:hyperlink r:id="rId9" w:history="1">
              <w:r w:rsidR="00E9516C" w:rsidRPr="0057071E">
                <w:rPr>
                  <w:rStyle w:val="Hyperlink"/>
                  <w:rFonts w:asciiTheme="minorHAnsi" w:hAnsiTheme="minorHAnsi" w:cstheme="minorHAnsi"/>
                  <w:b/>
                  <w:szCs w:val="24"/>
                  <w:lang w:val="en-GB"/>
                </w:rPr>
                <w:t>P</w:t>
              </w:r>
              <w:r w:rsidR="00E9516C" w:rsidRPr="0057071E">
                <w:rPr>
                  <w:rStyle w:val="Hyperlink"/>
                  <w:rFonts w:asciiTheme="minorHAnsi" w:hAnsiTheme="minorHAnsi" w:cstheme="minorHAnsi"/>
                  <w:b/>
                  <w:szCs w:val="24"/>
                </w:rPr>
                <w:t>uddletown.reception@dorsetgp.nhs.uk</w:t>
              </w:r>
            </w:hyperlink>
          </w:p>
        </w:tc>
      </w:tr>
    </w:tbl>
    <w:p w14:paraId="0E7A3F5C" w14:textId="77777777" w:rsidR="00A9013B" w:rsidRPr="00CC2BF4" w:rsidRDefault="00000000" w:rsidP="00A9013B">
      <w:pPr>
        <w:rPr>
          <w:rFonts w:ascii="Calibri" w:hAnsi="Calibri"/>
          <w:lang w:val="en-GB"/>
        </w:rPr>
      </w:pPr>
      <w:r>
        <w:rPr>
          <w:rFonts w:ascii="Calibri" w:hAnsi="Calibri"/>
          <w:noProof/>
          <w:lang w:val="en-GB"/>
        </w:rPr>
        <w:pict w14:anchorId="7206E7F7">
          <v:rect id="_x0000_i1026" alt="" style="width:451.3pt;height:.05pt;mso-width-percent:0;mso-height-percent:0;mso-width-percent:0;mso-height-percent:0" o:hralign="center" o:hrstd="t" o:hr="t" fillcolor="#a0a0a0" stroked="f"/>
        </w:pict>
      </w:r>
    </w:p>
    <w:p w14:paraId="7FCC2235" w14:textId="77777777" w:rsidR="00D366EE" w:rsidRPr="00CC2BF4" w:rsidRDefault="00D366EE" w:rsidP="00A9013B">
      <w:pPr>
        <w:rPr>
          <w:rFonts w:ascii="Calibri" w:hAnsi="Calibri"/>
          <w:lang w:val="en-GB"/>
        </w:rPr>
      </w:pPr>
    </w:p>
    <w:p w14:paraId="5549550C" w14:textId="77777777" w:rsidR="00F160F8" w:rsidRDefault="00983FF1" w:rsidP="000117A1">
      <w:pPr>
        <w:pStyle w:val="Heading1"/>
        <w:jc w:val="center"/>
      </w:pPr>
      <w:r>
        <w:t xml:space="preserve">Minutes of </w:t>
      </w:r>
      <w:r w:rsidR="00F160F8">
        <w:t>Patient Participation Group Meeting</w:t>
      </w:r>
    </w:p>
    <w:p w14:paraId="2508970A" w14:textId="1DE69F80" w:rsidR="00F160F8" w:rsidRDefault="008F04A4" w:rsidP="000117A1">
      <w:pPr>
        <w:pStyle w:val="Heading1"/>
        <w:jc w:val="center"/>
      </w:pPr>
      <w:r>
        <w:t xml:space="preserve">held </w:t>
      </w:r>
      <w:r w:rsidR="00F160F8">
        <w:t>at 6.</w:t>
      </w:r>
      <w:r w:rsidR="00EA7801">
        <w:t>3</w:t>
      </w:r>
      <w:r w:rsidR="000B25D6">
        <w:t>0</w:t>
      </w:r>
      <w:r w:rsidR="00F160F8">
        <w:t xml:space="preserve">pm on Wednesday </w:t>
      </w:r>
      <w:r w:rsidR="00021BF8">
        <w:t>20</w:t>
      </w:r>
      <w:r w:rsidR="00021BF8" w:rsidRPr="00021BF8">
        <w:rPr>
          <w:vertAlign w:val="superscript"/>
        </w:rPr>
        <w:t>th</w:t>
      </w:r>
      <w:r w:rsidR="00021BF8">
        <w:t xml:space="preserve"> June</w:t>
      </w:r>
      <w:r w:rsidR="006618E7">
        <w:t>2023</w:t>
      </w:r>
    </w:p>
    <w:p w14:paraId="55973346" w14:textId="28EC0E18" w:rsidR="00F160F8" w:rsidRDefault="000117A1" w:rsidP="000117A1">
      <w:pPr>
        <w:pStyle w:val="Heading1"/>
        <w:jc w:val="center"/>
      </w:pPr>
      <w:r>
        <w:t>at Puddletown Surgery</w:t>
      </w:r>
    </w:p>
    <w:p w14:paraId="02E56C64" w14:textId="19D56E18" w:rsidR="006618E7" w:rsidRDefault="00632220" w:rsidP="006618E7">
      <w:r>
        <w:t>.</w:t>
      </w:r>
    </w:p>
    <w:p w14:paraId="4823D144" w14:textId="68760702" w:rsidR="006618E7" w:rsidRPr="00BB0196" w:rsidRDefault="006618E7" w:rsidP="006618E7">
      <w:pPr>
        <w:rPr>
          <w:rFonts w:ascii="Arial" w:hAnsi="Arial" w:cs="Arial"/>
          <w:sz w:val="22"/>
          <w:szCs w:val="22"/>
        </w:rPr>
      </w:pPr>
      <w:r w:rsidRPr="00BB0196">
        <w:rPr>
          <w:rFonts w:ascii="Arial" w:hAnsi="Arial" w:cs="Arial"/>
          <w:b/>
          <w:bCs/>
          <w:sz w:val="22"/>
          <w:szCs w:val="22"/>
        </w:rPr>
        <w:t>In attendance</w:t>
      </w:r>
      <w:r w:rsidRPr="00BB0196">
        <w:rPr>
          <w:rFonts w:ascii="Arial" w:hAnsi="Arial" w:cs="Arial"/>
          <w:sz w:val="22"/>
          <w:szCs w:val="22"/>
        </w:rPr>
        <w:t>: Dr Jonathan Bond, Clare Stickland (Practice Manager),</w:t>
      </w:r>
      <w:r w:rsidR="00021BF8" w:rsidRPr="00BB0196">
        <w:rPr>
          <w:rFonts w:ascii="Arial" w:hAnsi="Arial" w:cs="Arial"/>
          <w:sz w:val="22"/>
          <w:szCs w:val="22"/>
        </w:rPr>
        <w:t xml:space="preserve"> Dawn Arthur</w:t>
      </w:r>
      <w:r w:rsidR="00C91C91" w:rsidRPr="00BB0196">
        <w:rPr>
          <w:rFonts w:ascii="Arial" w:hAnsi="Arial" w:cs="Arial"/>
          <w:sz w:val="22"/>
          <w:szCs w:val="22"/>
        </w:rPr>
        <w:t>,</w:t>
      </w:r>
      <w:r w:rsidRPr="00BB0196">
        <w:rPr>
          <w:rFonts w:ascii="Arial" w:hAnsi="Arial" w:cs="Arial"/>
          <w:sz w:val="22"/>
          <w:szCs w:val="22"/>
        </w:rPr>
        <w:t xml:space="preserve"> Kate Trevett (Care Co-</w:t>
      </w:r>
      <w:proofErr w:type="spellStart"/>
      <w:r w:rsidRPr="00BB0196">
        <w:rPr>
          <w:rFonts w:ascii="Arial" w:hAnsi="Arial" w:cs="Arial"/>
          <w:sz w:val="22"/>
          <w:szCs w:val="22"/>
        </w:rPr>
        <w:t>ordinator</w:t>
      </w:r>
      <w:proofErr w:type="spellEnd"/>
      <w:r w:rsidR="00EB27D4" w:rsidRPr="00BB0196">
        <w:rPr>
          <w:rFonts w:ascii="Arial" w:hAnsi="Arial" w:cs="Arial"/>
          <w:sz w:val="22"/>
          <w:szCs w:val="22"/>
        </w:rPr>
        <w:t>/Social Prescriber)</w:t>
      </w:r>
      <w:r w:rsidRPr="00BB0196">
        <w:rPr>
          <w:rFonts w:ascii="Arial" w:hAnsi="Arial" w:cs="Arial"/>
          <w:sz w:val="22"/>
          <w:szCs w:val="22"/>
        </w:rPr>
        <w:t xml:space="preserve">, Jim </w:t>
      </w:r>
      <w:proofErr w:type="spellStart"/>
      <w:r w:rsidRPr="00BB0196">
        <w:rPr>
          <w:rFonts w:ascii="Arial" w:hAnsi="Arial" w:cs="Arial"/>
          <w:sz w:val="22"/>
          <w:szCs w:val="22"/>
        </w:rPr>
        <w:t>Gammans</w:t>
      </w:r>
      <w:proofErr w:type="spellEnd"/>
      <w:r w:rsidRPr="00BB0196">
        <w:rPr>
          <w:rFonts w:ascii="Arial" w:hAnsi="Arial" w:cs="Arial"/>
          <w:sz w:val="22"/>
          <w:szCs w:val="22"/>
        </w:rPr>
        <w:t xml:space="preserve"> (</w:t>
      </w:r>
      <w:r w:rsidR="00EB27D4" w:rsidRPr="00BB0196">
        <w:rPr>
          <w:rFonts w:ascii="Arial" w:hAnsi="Arial" w:cs="Arial"/>
          <w:sz w:val="22"/>
          <w:szCs w:val="22"/>
        </w:rPr>
        <w:t>Engagement &amp; Communications Co-</w:t>
      </w:r>
      <w:proofErr w:type="spellStart"/>
      <w:r w:rsidR="00EB27D4" w:rsidRPr="00BB0196">
        <w:rPr>
          <w:rFonts w:ascii="Arial" w:hAnsi="Arial" w:cs="Arial"/>
          <w:sz w:val="22"/>
          <w:szCs w:val="22"/>
        </w:rPr>
        <w:t>ordinator</w:t>
      </w:r>
      <w:proofErr w:type="spellEnd"/>
      <w:r w:rsidR="00EB27D4" w:rsidRPr="00BB0196">
        <w:rPr>
          <w:rFonts w:ascii="Arial" w:hAnsi="Arial" w:cs="Arial"/>
          <w:sz w:val="22"/>
          <w:szCs w:val="22"/>
        </w:rPr>
        <w:t xml:space="preserve">, </w:t>
      </w:r>
      <w:r w:rsidRPr="00BB0196">
        <w:rPr>
          <w:rFonts w:ascii="Arial" w:hAnsi="Arial" w:cs="Arial"/>
          <w:sz w:val="22"/>
          <w:szCs w:val="22"/>
        </w:rPr>
        <w:t>CCG),</w:t>
      </w:r>
      <w:r w:rsidR="00021BF8" w:rsidRPr="00BB0196">
        <w:rPr>
          <w:rFonts w:ascii="Arial" w:hAnsi="Arial" w:cs="Arial"/>
          <w:sz w:val="22"/>
          <w:szCs w:val="22"/>
        </w:rPr>
        <w:t xml:space="preserve"> Nicholas Spearing, Lionel (John) Mayo, Philippa Rodale, Mandi Mansbridge, Emma Taylor, Ian Newby, Ric</w:t>
      </w:r>
      <w:r w:rsidR="00637FB3">
        <w:rPr>
          <w:rFonts w:ascii="Arial" w:hAnsi="Arial" w:cs="Arial"/>
          <w:sz w:val="22"/>
          <w:szCs w:val="22"/>
        </w:rPr>
        <w:t>h</w:t>
      </w:r>
      <w:r w:rsidR="00021BF8" w:rsidRPr="00BB0196">
        <w:rPr>
          <w:rFonts w:ascii="Arial" w:hAnsi="Arial" w:cs="Arial"/>
          <w:sz w:val="22"/>
          <w:szCs w:val="22"/>
        </w:rPr>
        <w:t>ard Burden</w:t>
      </w:r>
      <w:r w:rsidR="00637FB3">
        <w:rPr>
          <w:rFonts w:ascii="Arial" w:hAnsi="Arial" w:cs="Arial"/>
          <w:sz w:val="22"/>
          <w:szCs w:val="22"/>
        </w:rPr>
        <w:t>,</w:t>
      </w:r>
      <w:r w:rsidRPr="00BB0196">
        <w:rPr>
          <w:rFonts w:ascii="Arial" w:hAnsi="Arial" w:cs="Arial"/>
          <w:sz w:val="22"/>
          <w:szCs w:val="22"/>
        </w:rPr>
        <w:t xml:space="preserve"> Angie Benford</w:t>
      </w:r>
    </w:p>
    <w:p w14:paraId="702E278D" w14:textId="77777777" w:rsidR="006618E7" w:rsidRPr="00BB0196" w:rsidRDefault="006618E7" w:rsidP="006618E7">
      <w:pPr>
        <w:rPr>
          <w:rFonts w:ascii="Arial" w:hAnsi="Arial" w:cs="Arial"/>
          <w:b/>
          <w:bCs/>
          <w:sz w:val="22"/>
          <w:szCs w:val="22"/>
        </w:rPr>
      </w:pPr>
    </w:p>
    <w:p w14:paraId="26A65CCC" w14:textId="580EC8F1" w:rsidR="006618E7" w:rsidRPr="00BB0196" w:rsidRDefault="006618E7" w:rsidP="006618E7">
      <w:pPr>
        <w:rPr>
          <w:rFonts w:ascii="Arial" w:hAnsi="Arial" w:cs="Arial"/>
          <w:sz w:val="22"/>
          <w:szCs w:val="22"/>
        </w:rPr>
      </w:pPr>
      <w:r w:rsidRPr="00BB0196">
        <w:rPr>
          <w:rFonts w:ascii="Arial" w:hAnsi="Arial" w:cs="Arial"/>
          <w:b/>
          <w:bCs/>
          <w:sz w:val="22"/>
          <w:szCs w:val="22"/>
        </w:rPr>
        <w:t>Apologies</w:t>
      </w:r>
      <w:r w:rsidRPr="00BB0196">
        <w:rPr>
          <w:rFonts w:ascii="Arial" w:hAnsi="Arial" w:cs="Arial"/>
          <w:sz w:val="22"/>
          <w:szCs w:val="22"/>
        </w:rPr>
        <w:t xml:space="preserve">: </w:t>
      </w:r>
      <w:r w:rsidR="00021BF8" w:rsidRPr="00BB0196">
        <w:rPr>
          <w:rFonts w:ascii="Arial" w:hAnsi="Arial" w:cs="Arial"/>
          <w:sz w:val="22"/>
          <w:szCs w:val="22"/>
        </w:rPr>
        <w:t xml:space="preserve">Glad Antell, Teresa Baker, Georgie Webb, Anthony </w:t>
      </w:r>
      <w:proofErr w:type="spellStart"/>
      <w:r w:rsidR="00021BF8" w:rsidRPr="00BB0196">
        <w:rPr>
          <w:rFonts w:ascii="Arial" w:hAnsi="Arial" w:cs="Arial"/>
          <w:sz w:val="22"/>
          <w:szCs w:val="22"/>
        </w:rPr>
        <w:t>Felstead</w:t>
      </w:r>
      <w:proofErr w:type="spellEnd"/>
      <w:r w:rsidR="00021BF8" w:rsidRPr="00BB0196">
        <w:rPr>
          <w:rFonts w:ascii="Arial" w:hAnsi="Arial" w:cs="Arial"/>
          <w:sz w:val="22"/>
          <w:szCs w:val="22"/>
        </w:rPr>
        <w:t xml:space="preserve">, Victoria Maslin, </w:t>
      </w:r>
      <w:r w:rsidR="008F04A4">
        <w:rPr>
          <w:rFonts w:ascii="Arial" w:hAnsi="Arial" w:cs="Arial"/>
          <w:sz w:val="22"/>
          <w:szCs w:val="22"/>
        </w:rPr>
        <w:t>Alexia Davis</w:t>
      </w:r>
    </w:p>
    <w:p w14:paraId="54E45E2A" w14:textId="77777777" w:rsidR="00637FB3" w:rsidRPr="00BB0196" w:rsidRDefault="00637FB3" w:rsidP="006618E7">
      <w:pPr>
        <w:rPr>
          <w:rFonts w:ascii="Arial" w:hAnsi="Arial" w:cs="Arial"/>
          <w:sz w:val="22"/>
          <w:szCs w:val="22"/>
        </w:rPr>
      </w:pPr>
    </w:p>
    <w:tbl>
      <w:tblPr>
        <w:tblStyle w:val="TableGrid"/>
        <w:tblW w:w="0" w:type="auto"/>
        <w:tblLook w:val="04A0" w:firstRow="1" w:lastRow="0" w:firstColumn="1" w:lastColumn="0" w:noHBand="0" w:noVBand="1"/>
      </w:tblPr>
      <w:tblGrid>
        <w:gridCol w:w="704"/>
        <w:gridCol w:w="7513"/>
        <w:gridCol w:w="1412"/>
      </w:tblGrid>
      <w:tr w:rsidR="00A922DC" w:rsidRPr="00BB0196" w14:paraId="0ADA307F" w14:textId="77777777" w:rsidTr="008F04A4">
        <w:tc>
          <w:tcPr>
            <w:tcW w:w="704" w:type="dxa"/>
          </w:tcPr>
          <w:p w14:paraId="1024C68F" w14:textId="77777777" w:rsidR="00A922DC" w:rsidRPr="00BB0196" w:rsidRDefault="00A922DC" w:rsidP="001C2395">
            <w:pPr>
              <w:spacing w:line="360" w:lineRule="auto"/>
              <w:jc w:val="center"/>
              <w:rPr>
                <w:rFonts w:ascii="Arial" w:hAnsi="Arial" w:cs="Arial"/>
                <w:b/>
                <w:bCs/>
                <w:szCs w:val="24"/>
              </w:rPr>
            </w:pPr>
          </w:p>
        </w:tc>
        <w:tc>
          <w:tcPr>
            <w:tcW w:w="7513" w:type="dxa"/>
          </w:tcPr>
          <w:p w14:paraId="6DE226CD" w14:textId="77777777" w:rsidR="00A922DC" w:rsidRPr="00BB0196" w:rsidRDefault="00A922DC" w:rsidP="001C2395">
            <w:pPr>
              <w:spacing w:line="360" w:lineRule="auto"/>
              <w:jc w:val="center"/>
              <w:rPr>
                <w:rFonts w:ascii="Arial" w:hAnsi="Arial" w:cs="Arial"/>
                <w:b/>
                <w:bCs/>
                <w:szCs w:val="24"/>
              </w:rPr>
            </w:pPr>
          </w:p>
        </w:tc>
        <w:tc>
          <w:tcPr>
            <w:tcW w:w="1412" w:type="dxa"/>
          </w:tcPr>
          <w:p w14:paraId="17F771EC" w14:textId="237F2A60" w:rsidR="00A922DC" w:rsidRPr="00BB0196" w:rsidRDefault="00A922DC" w:rsidP="001C2395">
            <w:pPr>
              <w:spacing w:line="360" w:lineRule="auto"/>
              <w:jc w:val="center"/>
              <w:rPr>
                <w:rFonts w:ascii="Arial" w:hAnsi="Arial" w:cs="Arial"/>
                <w:b/>
                <w:bCs/>
                <w:szCs w:val="24"/>
              </w:rPr>
            </w:pPr>
            <w:r w:rsidRPr="00BB0196">
              <w:rPr>
                <w:rFonts w:ascii="Arial" w:hAnsi="Arial" w:cs="Arial"/>
                <w:b/>
                <w:bCs/>
                <w:szCs w:val="24"/>
              </w:rPr>
              <w:t>ACTION</w:t>
            </w:r>
          </w:p>
        </w:tc>
      </w:tr>
      <w:tr w:rsidR="00A922DC" w:rsidRPr="00BB0196" w14:paraId="019ED8B2" w14:textId="77777777" w:rsidTr="008F04A4">
        <w:tc>
          <w:tcPr>
            <w:tcW w:w="704" w:type="dxa"/>
          </w:tcPr>
          <w:p w14:paraId="6F832FBB" w14:textId="5BF3211B" w:rsidR="00A922DC" w:rsidRPr="00BB0196" w:rsidRDefault="00A922DC" w:rsidP="001C2395">
            <w:pPr>
              <w:spacing w:line="360" w:lineRule="auto"/>
              <w:jc w:val="center"/>
              <w:rPr>
                <w:rFonts w:ascii="Arial" w:hAnsi="Arial" w:cs="Arial"/>
                <w:b/>
                <w:bCs/>
                <w:szCs w:val="24"/>
              </w:rPr>
            </w:pPr>
            <w:r w:rsidRPr="00BB0196">
              <w:rPr>
                <w:rFonts w:ascii="Arial" w:hAnsi="Arial" w:cs="Arial"/>
                <w:b/>
                <w:bCs/>
                <w:szCs w:val="24"/>
              </w:rPr>
              <w:t>1.</w:t>
            </w:r>
          </w:p>
        </w:tc>
        <w:tc>
          <w:tcPr>
            <w:tcW w:w="7513" w:type="dxa"/>
          </w:tcPr>
          <w:p w14:paraId="16CB1099" w14:textId="7C13CDE1" w:rsidR="00A922DC" w:rsidRPr="00BB0196" w:rsidRDefault="00A922DC" w:rsidP="00C91C91">
            <w:pPr>
              <w:pStyle w:val="Paragraph"/>
              <w:numPr>
                <w:ilvl w:val="0"/>
                <w:numId w:val="0"/>
              </w:numPr>
              <w:spacing w:line="240" w:lineRule="auto"/>
              <w:rPr>
                <w:rFonts w:ascii="Arial" w:hAnsi="Arial"/>
                <w:bCs w:val="0"/>
                <w:lang w:eastAsia="en-US"/>
              </w:rPr>
            </w:pPr>
            <w:r w:rsidRPr="00BB0196">
              <w:rPr>
                <w:rFonts w:ascii="Arial" w:hAnsi="Arial"/>
                <w:bCs w:val="0"/>
                <w:lang w:eastAsia="en-US"/>
              </w:rPr>
              <w:t>C</w:t>
            </w:r>
            <w:r w:rsidR="001E492E" w:rsidRPr="00BB0196">
              <w:rPr>
                <w:rFonts w:ascii="Arial" w:hAnsi="Arial"/>
                <w:bCs w:val="0"/>
                <w:lang w:eastAsia="en-US"/>
              </w:rPr>
              <w:t>S</w:t>
            </w:r>
            <w:r w:rsidRPr="00BB0196">
              <w:rPr>
                <w:rFonts w:ascii="Arial" w:hAnsi="Arial"/>
                <w:bCs w:val="0"/>
                <w:lang w:eastAsia="en-US"/>
              </w:rPr>
              <w:t xml:space="preserve"> welcomed everyone </w:t>
            </w:r>
            <w:r w:rsidR="00C91C91" w:rsidRPr="00BB0196">
              <w:rPr>
                <w:rFonts w:ascii="Arial" w:hAnsi="Arial"/>
                <w:bCs w:val="0"/>
                <w:lang w:eastAsia="en-US"/>
              </w:rPr>
              <w:t xml:space="preserve">to the meeting. </w:t>
            </w:r>
          </w:p>
        </w:tc>
        <w:tc>
          <w:tcPr>
            <w:tcW w:w="1412" w:type="dxa"/>
          </w:tcPr>
          <w:p w14:paraId="07487435" w14:textId="77777777" w:rsidR="00A922DC" w:rsidRPr="00BB0196" w:rsidRDefault="00A922DC" w:rsidP="001C2395">
            <w:pPr>
              <w:spacing w:line="360" w:lineRule="auto"/>
              <w:jc w:val="center"/>
              <w:rPr>
                <w:rFonts w:ascii="Arial" w:hAnsi="Arial" w:cs="Arial"/>
                <w:b/>
                <w:bCs/>
                <w:szCs w:val="24"/>
              </w:rPr>
            </w:pPr>
          </w:p>
        </w:tc>
      </w:tr>
      <w:tr w:rsidR="00A922DC" w:rsidRPr="00BB0196" w14:paraId="58246A2D" w14:textId="77777777" w:rsidTr="008F04A4">
        <w:tc>
          <w:tcPr>
            <w:tcW w:w="704" w:type="dxa"/>
          </w:tcPr>
          <w:p w14:paraId="45EBC40F" w14:textId="772CF236" w:rsidR="00A922DC" w:rsidRPr="00BB0196" w:rsidRDefault="00A922DC" w:rsidP="001C2395">
            <w:pPr>
              <w:spacing w:line="360" w:lineRule="auto"/>
              <w:jc w:val="center"/>
              <w:rPr>
                <w:rFonts w:ascii="Arial" w:hAnsi="Arial" w:cs="Arial"/>
                <w:b/>
                <w:bCs/>
                <w:szCs w:val="24"/>
              </w:rPr>
            </w:pPr>
            <w:r w:rsidRPr="00BB0196">
              <w:rPr>
                <w:rFonts w:ascii="Arial" w:hAnsi="Arial" w:cs="Arial"/>
                <w:b/>
                <w:bCs/>
                <w:szCs w:val="24"/>
              </w:rPr>
              <w:t>2.</w:t>
            </w:r>
          </w:p>
        </w:tc>
        <w:tc>
          <w:tcPr>
            <w:tcW w:w="7513" w:type="dxa"/>
          </w:tcPr>
          <w:p w14:paraId="2B2E7CE7" w14:textId="4FBBABC0" w:rsidR="00A922DC" w:rsidRPr="00BB0196" w:rsidRDefault="00A922DC" w:rsidP="00A922DC">
            <w:pPr>
              <w:pStyle w:val="Paragraph"/>
              <w:numPr>
                <w:ilvl w:val="0"/>
                <w:numId w:val="0"/>
              </w:numPr>
              <w:spacing w:line="240" w:lineRule="auto"/>
              <w:ind w:left="720" w:hanging="720"/>
              <w:rPr>
                <w:rFonts w:ascii="Arial" w:hAnsi="Arial"/>
                <w:bCs w:val="0"/>
                <w:lang w:eastAsia="en-US"/>
              </w:rPr>
            </w:pPr>
            <w:r w:rsidRPr="00BB0196">
              <w:rPr>
                <w:rFonts w:ascii="Arial" w:hAnsi="Arial"/>
                <w:bCs w:val="0"/>
                <w:lang w:eastAsia="en-US"/>
              </w:rPr>
              <w:t xml:space="preserve">Notes from the meeting </w:t>
            </w:r>
            <w:r w:rsidR="00021BF8" w:rsidRPr="00BB0196">
              <w:rPr>
                <w:rFonts w:ascii="Arial" w:hAnsi="Arial"/>
                <w:bCs w:val="0"/>
                <w:lang w:eastAsia="en-US"/>
              </w:rPr>
              <w:t>21</w:t>
            </w:r>
            <w:r w:rsidR="00021BF8" w:rsidRPr="00BB0196">
              <w:rPr>
                <w:rFonts w:ascii="Arial" w:hAnsi="Arial"/>
                <w:bCs w:val="0"/>
                <w:vertAlign w:val="superscript"/>
                <w:lang w:eastAsia="en-US"/>
              </w:rPr>
              <w:t>st</w:t>
            </w:r>
            <w:r w:rsidR="00021BF8" w:rsidRPr="00BB0196">
              <w:rPr>
                <w:rFonts w:ascii="Arial" w:hAnsi="Arial"/>
                <w:bCs w:val="0"/>
                <w:lang w:eastAsia="en-US"/>
              </w:rPr>
              <w:t xml:space="preserve"> June</w:t>
            </w:r>
            <w:r w:rsidRPr="00BB0196">
              <w:rPr>
                <w:rFonts w:ascii="Arial" w:hAnsi="Arial"/>
                <w:b/>
                <w:lang w:eastAsia="en-US"/>
              </w:rPr>
              <w:t xml:space="preserve"> </w:t>
            </w:r>
            <w:r w:rsidRPr="00BB0196">
              <w:rPr>
                <w:rFonts w:ascii="Arial" w:hAnsi="Arial"/>
                <w:bCs w:val="0"/>
                <w:lang w:eastAsia="en-US"/>
              </w:rPr>
              <w:t>were accepted.</w:t>
            </w:r>
          </w:p>
          <w:p w14:paraId="00CD516A" w14:textId="5AD7FDBF" w:rsidR="000423C3" w:rsidRPr="00BB0196" w:rsidRDefault="000423C3" w:rsidP="00A922DC">
            <w:pPr>
              <w:pStyle w:val="Paragraph"/>
              <w:numPr>
                <w:ilvl w:val="0"/>
                <w:numId w:val="0"/>
              </w:numPr>
              <w:spacing w:line="240" w:lineRule="auto"/>
              <w:ind w:left="720" w:hanging="720"/>
              <w:rPr>
                <w:rFonts w:ascii="Arial" w:hAnsi="Arial"/>
                <w:bCs w:val="0"/>
                <w:lang w:eastAsia="en-US"/>
              </w:rPr>
            </w:pPr>
          </w:p>
        </w:tc>
        <w:tc>
          <w:tcPr>
            <w:tcW w:w="1412" w:type="dxa"/>
          </w:tcPr>
          <w:p w14:paraId="5FB905E7" w14:textId="77777777" w:rsidR="00A922DC" w:rsidRPr="00BB0196" w:rsidRDefault="00A922DC" w:rsidP="001C2395">
            <w:pPr>
              <w:spacing w:line="360" w:lineRule="auto"/>
              <w:jc w:val="center"/>
              <w:rPr>
                <w:rFonts w:ascii="Arial" w:hAnsi="Arial" w:cs="Arial"/>
                <w:b/>
                <w:bCs/>
                <w:szCs w:val="24"/>
              </w:rPr>
            </w:pPr>
          </w:p>
        </w:tc>
      </w:tr>
      <w:tr w:rsidR="00021BF8" w:rsidRPr="00BB0196" w14:paraId="611533FB" w14:textId="77777777" w:rsidTr="008F04A4">
        <w:tc>
          <w:tcPr>
            <w:tcW w:w="704" w:type="dxa"/>
          </w:tcPr>
          <w:p w14:paraId="74599C95" w14:textId="68F12B7C" w:rsidR="00021BF8" w:rsidRPr="008F04A4" w:rsidRDefault="00021BF8" w:rsidP="001C2395">
            <w:pPr>
              <w:spacing w:line="360" w:lineRule="auto"/>
              <w:jc w:val="center"/>
              <w:rPr>
                <w:rFonts w:ascii="Arial" w:hAnsi="Arial" w:cs="Arial"/>
                <w:b/>
                <w:bCs/>
                <w:szCs w:val="24"/>
              </w:rPr>
            </w:pPr>
            <w:r w:rsidRPr="008F04A4">
              <w:rPr>
                <w:rFonts w:ascii="Arial" w:hAnsi="Arial" w:cs="Arial"/>
                <w:b/>
                <w:bCs/>
                <w:szCs w:val="24"/>
              </w:rPr>
              <w:t>3.</w:t>
            </w:r>
          </w:p>
        </w:tc>
        <w:tc>
          <w:tcPr>
            <w:tcW w:w="7513" w:type="dxa"/>
          </w:tcPr>
          <w:p w14:paraId="0DD034B9" w14:textId="74DE4397" w:rsidR="00BB0196" w:rsidRPr="008F04A4" w:rsidRDefault="00BB0196" w:rsidP="007D3D6F">
            <w:pPr>
              <w:pStyle w:val="Paragraph"/>
              <w:numPr>
                <w:ilvl w:val="0"/>
                <w:numId w:val="0"/>
              </w:numPr>
              <w:spacing w:line="240" w:lineRule="auto"/>
              <w:rPr>
                <w:rFonts w:ascii="Arial" w:hAnsi="Arial"/>
                <w:b/>
                <w:lang w:eastAsia="en-US"/>
              </w:rPr>
            </w:pPr>
            <w:r w:rsidRPr="008F04A4">
              <w:rPr>
                <w:rFonts w:ascii="Arial" w:hAnsi="Arial"/>
                <w:b/>
                <w:lang w:eastAsia="en-US"/>
              </w:rPr>
              <w:t>PPGs – the role and responsibility of the Chairperson and of PPGs</w:t>
            </w:r>
          </w:p>
          <w:p w14:paraId="55E0398C" w14:textId="77777777" w:rsidR="00BB0196" w:rsidRPr="008F04A4" w:rsidRDefault="00BB0196" w:rsidP="007D3D6F">
            <w:pPr>
              <w:pStyle w:val="Paragraph"/>
              <w:numPr>
                <w:ilvl w:val="0"/>
                <w:numId w:val="0"/>
              </w:numPr>
              <w:spacing w:line="240" w:lineRule="auto"/>
              <w:rPr>
                <w:rFonts w:ascii="Arial" w:hAnsi="Arial"/>
                <w:bCs w:val="0"/>
                <w:lang w:eastAsia="en-US"/>
              </w:rPr>
            </w:pPr>
          </w:p>
          <w:p w14:paraId="10AD16F8" w14:textId="2C4D1F5B" w:rsidR="00021BF8" w:rsidRPr="008F04A4" w:rsidRDefault="00BB0196" w:rsidP="007D3D6F">
            <w:pPr>
              <w:pStyle w:val="Paragraph"/>
              <w:numPr>
                <w:ilvl w:val="0"/>
                <w:numId w:val="0"/>
              </w:numPr>
              <w:spacing w:line="240" w:lineRule="auto"/>
              <w:rPr>
                <w:rFonts w:ascii="Arial" w:hAnsi="Arial"/>
                <w:bCs w:val="0"/>
                <w:lang w:eastAsia="en-US"/>
              </w:rPr>
            </w:pPr>
            <w:r w:rsidRPr="008F04A4">
              <w:rPr>
                <w:rFonts w:ascii="Arial" w:hAnsi="Arial"/>
                <w:bCs w:val="0"/>
                <w:lang w:eastAsia="en-US"/>
              </w:rPr>
              <w:t xml:space="preserve">JG explained that he is one of two people across the area overseeing PPGs in the Primary Care Network (PCN), </w:t>
            </w:r>
            <w:r w:rsidR="0086271F" w:rsidRPr="008F04A4">
              <w:rPr>
                <w:rFonts w:ascii="Arial" w:hAnsi="Arial"/>
                <w:bCs w:val="0"/>
                <w:lang w:eastAsia="en-US"/>
              </w:rPr>
              <w:t xml:space="preserve">our </w:t>
            </w:r>
            <w:r w:rsidRPr="008F04A4">
              <w:rPr>
                <w:rFonts w:ascii="Arial" w:hAnsi="Arial"/>
                <w:bCs w:val="0"/>
                <w:lang w:eastAsia="en-US"/>
              </w:rPr>
              <w:t xml:space="preserve">area </w:t>
            </w:r>
            <w:r w:rsidR="0086271F" w:rsidRPr="008F04A4">
              <w:rPr>
                <w:rFonts w:ascii="Arial" w:hAnsi="Arial"/>
                <w:bCs w:val="0"/>
                <w:lang w:eastAsia="en-US"/>
              </w:rPr>
              <w:t xml:space="preserve">of Mid-Dorset </w:t>
            </w:r>
            <w:r w:rsidRPr="008F04A4">
              <w:rPr>
                <w:rFonts w:ascii="Arial" w:hAnsi="Arial"/>
                <w:bCs w:val="0"/>
                <w:lang w:eastAsia="en-US"/>
              </w:rPr>
              <w:t>being huge, covering 9 Practices. He</w:t>
            </w:r>
            <w:r w:rsidR="00021BF8" w:rsidRPr="008F04A4">
              <w:rPr>
                <w:rFonts w:ascii="Arial" w:hAnsi="Arial"/>
                <w:bCs w:val="0"/>
                <w:lang w:eastAsia="en-US"/>
              </w:rPr>
              <w:t xml:space="preserve"> explained about the role of PPGs and how they were an opportunity for the PPG and the Practice to work together for the benefit of each other</w:t>
            </w:r>
            <w:r w:rsidR="003A448C" w:rsidRPr="008F04A4">
              <w:rPr>
                <w:rFonts w:ascii="Arial" w:hAnsi="Arial"/>
                <w:bCs w:val="0"/>
                <w:lang w:eastAsia="en-US"/>
              </w:rPr>
              <w:t>, specifically to support Practices to make improvements</w:t>
            </w:r>
            <w:r w:rsidR="00021BF8" w:rsidRPr="008F04A4">
              <w:rPr>
                <w:rFonts w:ascii="Arial" w:hAnsi="Arial"/>
                <w:bCs w:val="0"/>
                <w:lang w:eastAsia="en-US"/>
              </w:rPr>
              <w:t>.</w:t>
            </w:r>
            <w:r w:rsidR="007D3D6F" w:rsidRPr="008F04A4">
              <w:rPr>
                <w:rFonts w:ascii="Arial" w:hAnsi="Arial"/>
                <w:bCs w:val="0"/>
                <w:lang w:eastAsia="en-US"/>
              </w:rPr>
              <w:t xml:space="preserve">  It is a national requirement for every Practice to have a PPG but it is down to individual practices how they work, </w:t>
            </w:r>
            <w:proofErr w:type="spellStart"/>
            <w:proofErr w:type="gramStart"/>
            <w:r w:rsidR="007D3D6F" w:rsidRPr="008F04A4">
              <w:rPr>
                <w:rFonts w:ascii="Arial" w:hAnsi="Arial"/>
                <w:bCs w:val="0"/>
                <w:lang w:eastAsia="en-US"/>
              </w:rPr>
              <w:t>eg</w:t>
            </w:r>
            <w:proofErr w:type="spellEnd"/>
            <w:proofErr w:type="gramEnd"/>
            <w:r w:rsidR="007D3D6F" w:rsidRPr="008F04A4">
              <w:rPr>
                <w:rFonts w:ascii="Arial" w:hAnsi="Arial"/>
                <w:bCs w:val="0"/>
                <w:lang w:eastAsia="en-US"/>
              </w:rPr>
              <w:t xml:space="preserve"> some just have a very basic group which</w:t>
            </w:r>
            <w:r w:rsidR="004C00E0" w:rsidRPr="008F04A4">
              <w:rPr>
                <w:rFonts w:ascii="Arial" w:hAnsi="Arial"/>
                <w:bCs w:val="0"/>
                <w:lang w:eastAsia="en-US"/>
              </w:rPr>
              <w:t xml:space="preserve"> only circulates general information and practice Newsletters etc.  Others are much more proactive where formal agendas are created for meetings and genuine efforts are made to support Practices in improving and maintaining standards, by challenging the Practice to address issues where they arise.  It’s a genuine opportunity for patients to have a say in how their local NHS services are delivered.  Puddletown Surgery is very much supported by Dr Bond (Senior Partner)</w:t>
            </w:r>
            <w:r w:rsidR="008F04A4" w:rsidRPr="008F04A4">
              <w:rPr>
                <w:rFonts w:ascii="Arial" w:hAnsi="Arial"/>
                <w:bCs w:val="0"/>
                <w:lang w:eastAsia="en-US"/>
              </w:rPr>
              <w:t xml:space="preserve">, </w:t>
            </w:r>
            <w:r w:rsidR="004C00E0" w:rsidRPr="008F04A4">
              <w:rPr>
                <w:rFonts w:ascii="Arial" w:hAnsi="Arial"/>
                <w:bCs w:val="0"/>
                <w:lang w:eastAsia="en-US"/>
              </w:rPr>
              <w:t>Clare Stickland</w:t>
            </w:r>
            <w:r w:rsidR="008F04A4" w:rsidRPr="008F04A4">
              <w:rPr>
                <w:rFonts w:ascii="Arial" w:hAnsi="Arial"/>
                <w:bCs w:val="0"/>
                <w:lang w:eastAsia="en-US"/>
              </w:rPr>
              <w:t xml:space="preserve"> (</w:t>
            </w:r>
            <w:r w:rsidR="004C00E0" w:rsidRPr="008F04A4">
              <w:rPr>
                <w:rFonts w:ascii="Arial" w:hAnsi="Arial"/>
                <w:bCs w:val="0"/>
                <w:lang w:eastAsia="en-US"/>
              </w:rPr>
              <w:t>Practice Manager)</w:t>
            </w:r>
            <w:r w:rsidR="008F04A4" w:rsidRPr="008F04A4">
              <w:rPr>
                <w:rFonts w:ascii="Arial" w:hAnsi="Arial"/>
                <w:bCs w:val="0"/>
                <w:lang w:eastAsia="en-US"/>
              </w:rPr>
              <w:t xml:space="preserve"> and Kate Trevett (Patient Wellbeing Team Lead)</w:t>
            </w:r>
            <w:r w:rsidR="004C00E0" w:rsidRPr="008F04A4">
              <w:rPr>
                <w:rFonts w:ascii="Arial" w:hAnsi="Arial"/>
                <w:bCs w:val="0"/>
                <w:lang w:eastAsia="en-US"/>
              </w:rPr>
              <w:t xml:space="preserve"> which in itself is quite unusual. </w:t>
            </w:r>
            <w:r w:rsidR="008F04A4" w:rsidRPr="008F04A4">
              <w:rPr>
                <w:rFonts w:ascii="Arial" w:hAnsi="Arial"/>
                <w:bCs w:val="0"/>
                <w:lang w:eastAsia="en-US"/>
              </w:rPr>
              <w:t xml:space="preserve">                                                                                                                                 </w:t>
            </w:r>
          </w:p>
          <w:p w14:paraId="378A9B90" w14:textId="313C443C" w:rsidR="008F04A4" w:rsidRPr="008F04A4" w:rsidRDefault="008F04A4" w:rsidP="008F04A4">
            <w:pPr>
              <w:pStyle w:val="Paragraph"/>
              <w:numPr>
                <w:ilvl w:val="0"/>
                <w:numId w:val="0"/>
              </w:numPr>
              <w:spacing w:line="240" w:lineRule="auto"/>
              <w:rPr>
                <w:rFonts w:ascii="Arial" w:hAnsi="Arial"/>
                <w:bCs w:val="0"/>
                <w:lang w:eastAsia="en-US"/>
              </w:rPr>
            </w:pPr>
            <w:r w:rsidRPr="008F04A4">
              <w:rPr>
                <w:rFonts w:ascii="Arial" w:hAnsi="Arial"/>
                <w:bCs w:val="0"/>
                <w:lang w:eastAsia="en-US"/>
              </w:rPr>
              <w:t xml:space="preserve">                                                                                                                                                                                                                                                                                                                                                                                                                                             </w:t>
            </w:r>
            <w:r w:rsidR="004C00E0" w:rsidRPr="008F04A4">
              <w:rPr>
                <w:rFonts w:ascii="Arial" w:hAnsi="Arial"/>
                <w:bCs w:val="0"/>
                <w:lang w:eastAsia="en-US"/>
              </w:rPr>
              <w:t>One of the most recent struggles for this PPG has been to recruit a Chair and possibly a Vice Chair</w:t>
            </w:r>
            <w:r w:rsidR="008D243D" w:rsidRPr="008F04A4">
              <w:rPr>
                <w:rFonts w:ascii="Arial" w:hAnsi="Arial"/>
                <w:bCs w:val="0"/>
                <w:lang w:eastAsia="en-US"/>
              </w:rPr>
              <w:t xml:space="preserve"> as well</w:t>
            </w:r>
            <w:r w:rsidR="004C00E0" w:rsidRPr="008F04A4">
              <w:rPr>
                <w:rFonts w:ascii="Arial" w:hAnsi="Arial"/>
                <w:bCs w:val="0"/>
                <w:lang w:eastAsia="en-US"/>
              </w:rPr>
              <w:t xml:space="preserve">. </w:t>
            </w:r>
            <w:r w:rsidR="00F22F2A" w:rsidRPr="008F04A4">
              <w:rPr>
                <w:rFonts w:ascii="Arial" w:hAnsi="Arial"/>
                <w:bCs w:val="0"/>
                <w:lang w:eastAsia="en-US"/>
              </w:rPr>
              <w:t>JG explained that the PPG meetings take place quarterly but whilst there</w:t>
            </w:r>
            <w:r w:rsidR="004C00E0" w:rsidRPr="008F04A4">
              <w:rPr>
                <w:rFonts w:ascii="Arial" w:hAnsi="Arial"/>
                <w:bCs w:val="0"/>
                <w:lang w:eastAsia="en-US"/>
              </w:rPr>
              <w:t xml:space="preserve"> are a loyal group of</w:t>
            </w:r>
            <w:r w:rsidR="00F22F2A" w:rsidRPr="008F04A4">
              <w:rPr>
                <w:rFonts w:ascii="Arial" w:hAnsi="Arial"/>
                <w:bCs w:val="0"/>
                <w:lang w:eastAsia="en-US"/>
              </w:rPr>
              <w:t xml:space="preserve"> </w:t>
            </w:r>
            <w:r w:rsidRPr="008F04A4">
              <w:rPr>
                <w:rFonts w:ascii="Arial" w:hAnsi="Arial"/>
                <w:bCs w:val="0"/>
                <w:lang w:eastAsia="en-US"/>
              </w:rPr>
              <w:lastRenderedPageBreak/>
              <w:t>r</w:t>
            </w:r>
            <w:r w:rsidR="00F22F2A" w:rsidRPr="008F04A4">
              <w:rPr>
                <w:rFonts w:ascii="Arial" w:hAnsi="Arial"/>
                <w:bCs w:val="0"/>
                <w:lang w:eastAsia="en-US"/>
              </w:rPr>
              <w:t xml:space="preserve">egular attendees at the PPG meetings, no-one has felt able to take on the role of Chair.  </w:t>
            </w:r>
            <w:r w:rsidR="00637FB3" w:rsidRPr="008F04A4">
              <w:rPr>
                <w:rFonts w:ascii="Arial" w:hAnsi="Arial"/>
                <w:bCs w:val="0"/>
                <w:lang w:eastAsia="en-US"/>
              </w:rPr>
              <w:t xml:space="preserve">                                                    </w:t>
            </w:r>
          </w:p>
          <w:p w14:paraId="6672A3E5" w14:textId="77777777" w:rsidR="008F04A4" w:rsidRPr="008F04A4" w:rsidRDefault="008F04A4" w:rsidP="007D3D6F">
            <w:pPr>
              <w:pStyle w:val="Paragraph"/>
              <w:numPr>
                <w:ilvl w:val="0"/>
                <w:numId w:val="0"/>
              </w:numPr>
              <w:spacing w:line="240" w:lineRule="auto"/>
              <w:rPr>
                <w:rFonts w:ascii="Arial" w:hAnsi="Arial"/>
                <w:bCs w:val="0"/>
                <w:lang w:eastAsia="en-US"/>
              </w:rPr>
            </w:pPr>
          </w:p>
          <w:p w14:paraId="3645DE76" w14:textId="472A9A6B" w:rsidR="004C00E0" w:rsidRPr="008F04A4" w:rsidRDefault="00F22F2A" w:rsidP="007D3D6F">
            <w:pPr>
              <w:pStyle w:val="Paragraph"/>
              <w:numPr>
                <w:ilvl w:val="0"/>
                <w:numId w:val="0"/>
              </w:numPr>
              <w:spacing w:line="240" w:lineRule="auto"/>
              <w:rPr>
                <w:rFonts w:ascii="Arial" w:hAnsi="Arial"/>
                <w:bCs w:val="0"/>
                <w:lang w:eastAsia="en-US"/>
              </w:rPr>
            </w:pPr>
            <w:r w:rsidRPr="008F04A4">
              <w:rPr>
                <w:rFonts w:ascii="Arial" w:hAnsi="Arial"/>
                <w:bCs w:val="0"/>
                <w:lang w:eastAsia="en-US"/>
              </w:rPr>
              <w:t xml:space="preserve">Everyone present at the meeting was encouraged to join/continue to attend the meetings on a regular basis and not only to consider taking on </w:t>
            </w:r>
            <w:r w:rsidR="003A448C" w:rsidRPr="008F04A4">
              <w:rPr>
                <w:rFonts w:ascii="Arial" w:hAnsi="Arial"/>
                <w:bCs w:val="0"/>
                <w:lang w:eastAsia="en-US"/>
              </w:rPr>
              <w:t>t</w:t>
            </w:r>
            <w:r w:rsidRPr="008F04A4">
              <w:rPr>
                <w:rFonts w:ascii="Arial" w:hAnsi="Arial"/>
                <w:bCs w:val="0"/>
                <w:lang w:eastAsia="en-US"/>
              </w:rPr>
              <w:t xml:space="preserve">he role of Chair or Vice Chair, but with a view to speaking to fellow patients to see what support they need from the Practice.  </w:t>
            </w:r>
          </w:p>
          <w:p w14:paraId="572479ED" w14:textId="77777777" w:rsidR="00BB0196" w:rsidRPr="008F04A4" w:rsidRDefault="00BB0196" w:rsidP="007D3D6F">
            <w:pPr>
              <w:pStyle w:val="Paragraph"/>
              <w:numPr>
                <w:ilvl w:val="0"/>
                <w:numId w:val="0"/>
              </w:numPr>
              <w:spacing w:line="240" w:lineRule="auto"/>
              <w:rPr>
                <w:rFonts w:ascii="Arial" w:hAnsi="Arial"/>
                <w:bCs w:val="0"/>
                <w:lang w:eastAsia="en-US"/>
              </w:rPr>
            </w:pPr>
          </w:p>
          <w:p w14:paraId="25AFA63A" w14:textId="65D7E2EB" w:rsidR="006E3F25" w:rsidRPr="008F04A4" w:rsidRDefault="006E3F25" w:rsidP="007D3D6F">
            <w:pPr>
              <w:pStyle w:val="Paragraph"/>
              <w:numPr>
                <w:ilvl w:val="0"/>
                <w:numId w:val="0"/>
              </w:numPr>
              <w:spacing w:line="240" w:lineRule="auto"/>
              <w:rPr>
                <w:rFonts w:ascii="Arial" w:hAnsi="Arial"/>
                <w:bCs w:val="0"/>
                <w:lang w:eastAsia="en-US"/>
              </w:rPr>
            </w:pPr>
            <w:r w:rsidRPr="008F04A4">
              <w:rPr>
                <w:rFonts w:ascii="Arial" w:hAnsi="Arial"/>
                <w:bCs w:val="0"/>
                <w:lang w:eastAsia="en-US"/>
              </w:rPr>
              <w:t>No two PPGs in Dorset are the same but successful PPGs share different ideas and work together with their Practice, to everyone’s benefit.  Examples of work done to date include helping to run health talks (</w:t>
            </w:r>
            <w:proofErr w:type="spellStart"/>
            <w:proofErr w:type="gramStart"/>
            <w:r w:rsidRPr="008F04A4">
              <w:rPr>
                <w:rFonts w:ascii="Arial" w:hAnsi="Arial"/>
                <w:bCs w:val="0"/>
                <w:lang w:eastAsia="en-US"/>
              </w:rPr>
              <w:t>eg</w:t>
            </w:r>
            <w:proofErr w:type="spellEnd"/>
            <w:proofErr w:type="gramEnd"/>
            <w:r w:rsidRPr="008F04A4">
              <w:rPr>
                <w:rFonts w:ascii="Arial" w:hAnsi="Arial"/>
                <w:bCs w:val="0"/>
                <w:lang w:eastAsia="en-US"/>
              </w:rPr>
              <w:t xml:space="preserve"> pre-diabetes, high blood pressure etc with menopause coming up soon).  Coffee mornings have been held, health walks </w:t>
            </w:r>
            <w:proofErr w:type="spellStart"/>
            <w:r w:rsidRPr="008F04A4">
              <w:rPr>
                <w:rFonts w:ascii="Arial" w:hAnsi="Arial"/>
                <w:bCs w:val="0"/>
                <w:lang w:eastAsia="en-US"/>
              </w:rPr>
              <w:t>organised</w:t>
            </w:r>
            <w:proofErr w:type="spellEnd"/>
            <w:r w:rsidRPr="008F04A4">
              <w:rPr>
                <w:rFonts w:ascii="Arial" w:hAnsi="Arial"/>
                <w:bCs w:val="0"/>
                <w:lang w:eastAsia="en-US"/>
              </w:rPr>
              <w:t>, befriending, digital initiatives (</w:t>
            </w:r>
            <w:proofErr w:type="spellStart"/>
            <w:proofErr w:type="gramStart"/>
            <w:r w:rsidRPr="008F04A4">
              <w:rPr>
                <w:rFonts w:ascii="Arial" w:hAnsi="Arial"/>
                <w:bCs w:val="0"/>
                <w:lang w:eastAsia="en-US"/>
              </w:rPr>
              <w:t>eg</w:t>
            </w:r>
            <w:proofErr w:type="spellEnd"/>
            <w:proofErr w:type="gramEnd"/>
            <w:r w:rsidRPr="008F04A4">
              <w:rPr>
                <w:rFonts w:ascii="Arial" w:hAnsi="Arial"/>
                <w:bCs w:val="0"/>
                <w:lang w:eastAsia="en-US"/>
              </w:rPr>
              <w:t xml:space="preserve"> helping people to use the NHS App).  Gardening, knit &amp; natter groups are also examples of work set up and run by PPGs.  One Practice in Weymouth has generated a great deal of goodwill by creating small material tote bags with donated books in</w:t>
            </w:r>
            <w:r w:rsidR="008D243D" w:rsidRPr="008F04A4">
              <w:rPr>
                <w:rFonts w:ascii="Arial" w:hAnsi="Arial"/>
                <w:bCs w:val="0"/>
                <w:lang w:eastAsia="en-US"/>
              </w:rPr>
              <w:t>side</w:t>
            </w:r>
            <w:r w:rsidRPr="008F04A4">
              <w:rPr>
                <w:rFonts w:ascii="Arial" w:hAnsi="Arial"/>
                <w:bCs w:val="0"/>
                <w:lang w:eastAsia="en-US"/>
              </w:rPr>
              <w:t xml:space="preserve">, which are then available to children in the waiting room </w:t>
            </w:r>
            <w:r w:rsidR="00637FB3" w:rsidRPr="008F04A4">
              <w:rPr>
                <w:rFonts w:ascii="Arial" w:hAnsi="Arial"/>
                <w:bCs w:val="0"/>
                <w:lang w:eastAsia="en-US"/>
              </w:rPr>
              <w:t>which</w:t>
            </w:r>
            <w:r w:rsidRPr="008F04A4">
              <w:rPr>
                <w:rFonts w:ascii="Arial" w:hAnsi="Arial"/>
                <w:bCs w:val="0"/>
                <w:lang w:eastAsia="en-US"/>
              </w:rPr>
              <w:t xml:space="preserve"> they can then keep or return if they want to.  The children don’t have to be attending an appointment to take advantage of these.</w:t>
            </w:r>
          </w:p>
          <w:p w14:paraId="40C88D68" w14:textId="77777777" w:rsidR="006E3F25" w:rsidRPr="008F04A4" w:rsidRDefault="006E3F25" w:rsidP="007D3D6F">
            <w:pPr>
              <w:pStyle w:val="Paragraph"/>
              <w:numPr>
                <w:ilvl w:val="0"/>
                <w:numId w:val="0"/>
              </w:numPr>
              <w:spacing w:line="240" w:lineRule="auto"/>
              <w:rPr>
                <w:rFonts w:ascii="Arial" w:hAnsi="Arial"/>
                <w:bCs w:val="0"/>
                <w:lang w:eastAsia="en-US"/>
              </w:rPr>
            </w:pPr>
          </w:p>
          <w:p w14:paraId="29CA94B2" w14:textId="317B765A" w:rsidR="006E3F25" w:rsidRPr="008F04A4" w:rsidRDefault="006E3F25" w:rsidP="007D3D6F">
            <w:pPr>
              <w:pStyle w:val="Paragraph"/>
              <w:numPr>
                <w:ilvl w:val="0"/>
                <w:numId w:val="0"/>
              </w:numPr>
              <w:spacing w:line="240" w:lineRule="auto"/>
              <w:rPr>
                <w:rFonts w:ascii="Arial" w:hAnsi="Arial"/>
                <w:bCs w:val="0"/>
                <w:lang w:eastAsia="en-US"/>
              </w:rPr>
            </w:pPr>
            <w:r w:rsidRPr="008F04A4">
              <w:rPr>
                <w:rFonts w:ascii="Arial" w:hAnsi="Arial"/>
                <w:bCs w:val="0"/>
                <w:lang w:eastAsia="en-US"/>
              </w:rPr>
              <w:t xml:space="preserve">If anyone is interested in membership </w:t>
            </w:r>
            <w:r w:rsidR="00717C17" w:rsidRPr="008F04A4">
              <w:rPr>
                <w:rFonts w:ascii="Arial" w:hAnsi="Arial"/>
                <w:bCs w:val="0"/>
                <w:lang w:eastAsia="en-US"/>
              </w:rPr>
              <w:t xml:space="preserve">(hopefully everyone attending this evening as well as those unable to attend will join future meetings) </w:t>
            </w:r>
            <w:r w:rsidRPr="008F04A4">
              <w:rPr>
                <w:rFonts w:ascii="Arial" w:hAnsi="Arial"/>
                <w:bCs w:val="0"/>
                <w:lang w:eastAsia="en-US"/>
              </w:rPr>
              <w:t xml:space="preserve">and also </w:t>
            </w:r>
            <w:r w:rsidR="00717C17" w:rsidRPr="008F04A4">
              <w:rPr>
                <w:rFonts w:ascii="Arial" w:hAnsi="Arial"/>
                <w:bCs w:val="0"/>
                <w:lang w:eastAsia="en-US"/>
              </w:rPr>
              <w:t xml:space="preserve">for those interested </w:t>
            </w:r>
            <w:r w:rsidRPr="008F04A4">
              <w:rPr>
                <w:rFonts w:ascii="Arial" w:hAnsi="Arial"/>
                <w:bCs w:val="0"/>
                <w:lang w:eastAsia="en-US"/>
              </w:rPr>
              <w:t>in the role of the Chair/Vice Chair, it would be extremely valuable to get this in place by the next meeting in December (20</w:t>
            </w:r>
            <w:r w:rsidRPr="008F04A4">
              <w:rPr>
                <w:rFonts w:ascii="Arial" w:hAnsi="Arial"/>
                <w:bCs w:val="0"/>
                <w:vertAlign w:val="superscript"/>
                <w:lang w:eastAsia="en-US"/>
              </w:rPr>
              <w:t>th</w:t>
            </w:r>
            <w:r w:rsidRPr="008F04A4">
              <w:rPr>
                <w:rFonts w:ascii="Arial" w:hAnsi="Arial"/>
                <w:bCs w:val="0"/>
                <w:lang w:eastAsia="en-US"/>
              </w:rPr>
              <w:t>).  It is not a pre-requisite to be computer literate to take on the Chair/Vice roles as there are many different ways of communicating.  (</w:t>
            </w:r>
            <w:r w:rsidRPr="008F04A4">
              <w:rPr>
                <w:rFonts w:ascii="Arial" w:hAnsi="Arial"/>
                <w:bCs w:val="0"/>
                <w:color w:val="4472C4" w:themeColor="accent1"/>
                <w:lang w:eastAsia="en-US"/>
              </w:rPr>
              <w:t>Post meeting note: an email has been sent to everyone indicating how to express an interest</w:t>
            </w:r>
            <w:r w:rsidR="00717C17" w:rsidRPr="008F04A4">
              <w:rPr>
                <w:rFonts w:ascii="Arial" w:hAnsi="Arial"/>
                <w:bCs w:val="0"/>
                <w:color w:val="4472C4" w:themeColor="accent1"/>
                <w:lang w:eastAsia="en-US"/>
              </w:rPr>
              <w:t xml:space="preserve"> in the vacancies, with a deadline of 6</w:t>
            </w:r>
            <w:r w:rsidR="00717C17" w:rsidRPr="008F04A4">
              <w:rPr>
                <w:rFonts w:ascii="Arial" w:hAnsi="Arial"/>
                <w:bCs w:val="0"/>
                <w:color w:val="4472C4" w:themeColor="accent1"/>
                <w:vertAlign w:val="superscript"/>
                <w:lang w:eastAsia="en-US"/>
              </w:rPr>
              <w:t>th</w:t>
            </w:r>
            <w:r w:rsidR="00717C17" w:rsidRPr="008F04A4">
              <w:rPr>
                <w:rFonts w:ascii="Arial" w:hAnsi="Arial"/>
                <w:bCs w:val="0"/>
                <w:color w:val="4472C4" w:themeColor="accent1"/>
                <w:lang w:eastAsia="en-US"/>
              </w:rPr>
              <w:t xml:space="preserve"> October. </w:t>
            </w:r>
            <w:r w:rsidR="00717C17" w:rsidRPr="008F04A4">
              <w:rPr>
                <w:rFonts w:ascii="Arial" w:hAnsi="Arial"/>
                <w:bCs w:val="0"/>
                <w:lang w:eastAsia="en-US"/>
              </w:rPr>
              <w:t>Thereafter, PPG members will be asked to vote for their preferred candidates by 3</w:t>
            </w:r>
            <w:r w:rsidR="00717C17" w:rsidRPr="008F04A4">
              <w:rPr>
                <w:rFonts w:ascii="Arial" w:hAnsi="Arial"/>
                <w:bCs w:val="0"/>
                <w:vertAlign w:val="superscript"/>
                <w:lang w:eastAsia="en-US"/>
              </w:rPr>
              <w:t>rd</w:t>
            </w:r>
            <w:r w:rsidR="00717C17" w:rsidRPr="008F04A4">
              <w:rPr>
                <w:rFonts w:ascii="Arial" w:hAnsi="Arial"/>
                <w:bCs w:val="0"/>
                <w:lang w:eastAsia="en-US"/>
              </w:rPr>
              <w:t xml:space="preserve"> November.</w:t>
            </w:r>
            <w:r w:rsidR="003A448C" w:rsidRPr="008F04A4">
              <w:rPr>
                <w:rFonts w:ascii="Arial" w:hAnsi="Arial"/>
                <w:bCs w:val="0"/>
                <w:lang w:eastAsia="en-US"/>
              </w:rPr>
              <w:t>)</w:t>
            </w:r>
            <w:r w:rsidR="005E2AD0">
              <w:rPr>
                <w:rFonts w:ascii="Arial" w:hAnsi="Arial"/>
                <w:bCs w:val="0"/>
                <w:lang w:eastAsia="en-US"/>
              </w:rPr>
              <w:t xml:space="preserve">  CS has also sent a letter with the information to those with no access to email.</w:t>
            </w:r>
          </w:p>
          <w:p w14:paraId="3D027D7E" w14:textId="77777777" w:rsidR="00637FB3" w:rsidRPr="008F04A4" w:rsidRDefault="00637FB3" w:rsidP="007D3D6F">
            <w:pPr>
              <w:pStyle w:val="Paragraph"/>
              <w:numPr>
                <w:ilvl w:val="0"/>
                <w:numId w:val="0"/>
              </w:numPr>
              <w:spacing w:line="240" w:lineRule="auto"/>
              <w:rPr>
                <w:rFonts w:ascii="Arial" w:hAnsi="Arial"/>
                <w:bCs w:val="0"/>
                <w:lang w:eastAsia="en-US"/>
              </w:rPr>
            </w:pPr>
          </w:p>
          <w:p w14:paraId="272C3A02" w14:textId="6D5D003A" w:rsidR="00717C17" w:rsidRPr="008F04A4" w:rsidRDefault="00717C17" w:rsidP="007D3D6F">
            <w:pPr>
              <w:pStyle w:val="Paragraph"/>
              <w:numPr>
                <w:ilvl w:val="0"/>
                <w:numId w:val="0"/>
              </w:numPr>
              <w:spacing w:line="240" w:lineRule="auto"/>
              <w:rPr>
                <w:rFonts w:ascii="Arial" w:hAnsi="Arial"/>
                <w:bCs w:val="0"/>
                <w:lang w:eastAsia="en-US"/>
              </w:rPr>
            </w:pPr>
            <w:r w:rsidRPr="008F04A4">
              <w:rPr>
                <w:rFonts w:ascii="Arial" w:hAnsi="Arial"/>
                <w:bCs w:val="0"/>
                <w:lang w:eastAsia="en-US"/>
              </w:rPr>
              <w:t xml:space="preserve">The idea is to have various </w:t>
            </w:r>
            <w:r w:rsidR="00637FB3" w:rsidRPr="008F04A4">
              <w:rPr>
                <w:rFonts w:ascii="Arial" w:hAnsi="Arial"/>
                <w:bCs w:val="0"/>
                <w:lang w:eastAsia="en-US"/>
              </w:rPr>
              <w:t xml:space="preserve">PPG </w:t>
            </w:r>
            <w:r w:rsidRPr="008F04A4">
              <w:rPr>
                <w:rFonts w:ascii="Arial" w:hAnsi="Arial"/>
                <w:bCs w:val="0"/>
                <w:lang w:eastAsia="en-US"/>
              </w:rPr>
              <w:t>members leading separate sub-</w:t>
            </w:r>
            <w:r w:rsidR="00637FB3" w:rsidRPr="008F04A4">
              <w:rPr>
                <w:rFonts w:ascii="Arial" w:hAnsi="Arial"/>
                <w:bCs w:val="0"/>
                <w:lang w:eastAsia="en-US"/>
              </w:rPr>
              <w:t>groups</w:t>
            </w:r>
            <w:r w:rsidRPr="008F04A4">
              <w:rPr>
                <w:rFonts w:ascii="Arial" w:hAnsi="Arial"/>
                <w:bCs w:val="0"/>
                <w:lang w:eastAsia="en-US"/>
              </w:rPr>
              <w:t xml:space="preserve">, </w:t>
            </w:r>
            <w:proofErr w:type="spellStart"/>
            <w:proofErr w:type="gramStart"/>
            <w:r w:rsidRPr="008F04A4">
              <w:rPr>
                <w:rFonts w:ascii="Arial" w:hAnsi="Arial"/>
                <w:bCs w:val="0"/>
                <w:lang w:eastAsia="en-US"/>
              </w:rPr>
              <w:t>eg</w:t>
            </w:r>
            <w:proofErr w:type="spellEnd"/>
            <w:proofErr w:type="gramEnd"/>
            <w:r w:rsidRPr="008F04A4">
              <w:rPr>
                <w:rFonts w:ascii="Arial" w:hAnsi="Arial"/>
                <w:bCs w:val="0"/>
                <w:lang w:eastAsia="en-US"/>
              </w:rPr>
              <w:t xml:space="preserve"> the coffee mornings, the digital support etc.  NS asked whether there was contact between the</w:t>
            </w:r>
            <w:r w:rsidR="00637FB3" w:rsidRPr="008F04A4">
              <w:rPr>
                <w:rFonts w:ascii="Arial" w:hAnsi="Arial"/>
                <w:bCs w:val="0"/>
                <w:lang w:eastAsia="en-US"/>
              </w:rPr>
              <w:t xml:space="preserve"> various</w:t>
            </w:r>
            <w:r w:rsidRPr="008F04A4">
              <w:rPr>
                <w:rFonts w:ascii="Arial" w:hAnsi="Arial"/>
                <w:bCs w:val="0"/>
                <w:lang w:eastAsia="en-US"/>
              </w:rPr>
              <w:t xml:space="preserve"> PPGs but JG explained that </w:t>
            </w:r>
            <w:r w:rsidR="00BB0196" w:rsidRPr="008F04A4">
              <w:rPr>
                <w:rFonts w:ascii="Arial" w:hAnsi="Arial"/>
                <w:bCs w:val="0"/>
                <w:lang w:eastAsia="en-US"/>
              </w:rPr>
              <w:t xml:space="preserve">although </w:t>
            </w:r>
            <w:r w:rsidRPr="008F04A4">
              <w:rPr>
                <w:rFonts w:ascii="Arial" w:hAnsi="Arial"/>
                <w:bCs w:val="0"/>
                <w:lang w:eastAsia="en-US"/>
              </w:rPr>
              <w:t>PPGs used to have networking meetings once or twice a year whereby ideas were shared</w:t>
            </w:r>
            <w:r w:rsidR="00BB0196" w:rsidRPr="008F04A4">
              <w:rPr>
                <w:rFonts w:ascii="Arial" w:hAnsi="Arial"/>
                <w:bCs w:val="0"/>
                <w:lang w:eastAsia="en-US"/>
              </w:rPr>
              <w:t xml:space="preserve">, </w:t>
            </w:r>
            <w:r w:rsidRPr="008F04A4">
              <w:rPr>
                <w:rFonts w:ascii="Arial" w:hAnsi="Arial"/>
                <w:bCs w:val="0"/>
                <w:lang w:eastAsia="en-US"/>
              </w:rPr>
              <w:t>these have regrettably not continued</w:t>
            </w:r>
            <w:r w:rsidR="00BB0196" w:rsidRPr="008F04A4">
              <w:rPr>
                <w:rFonts w:ascii="Arial" w:hAnsi="Arial"/>
                <w:bCs w:val="0"/>
                <w:lang w:eastAsia="en-US"/>
              </w:rPr>
              <w:t xml:space="preserve"> but it is hoped to resume them in the New Year</w:t>
            </w:r>
            <w:r w:rsidRPr="008F04A4">
              <w:rPr>
                <w:rFonts w:ascii="Arial" w:hAnsi="Arial"/>
                <w:bCs w:val="0"/>
                <w:lang w:eastAsia="en-US"/>
              </w:rPr>
              <w:t>.  JG shares regular updates with all the PPGs</w:t>
            </w:r>
            <w:r w:rsidR="00BB0196" w:rsidRPr="008F04A4">
              <w:rPr>
                <w:rFonts w:ascii="Arial" w:hAnsi="Arial"/>
                <w:bCs w:val="0"/>
                <w:lang w:eastAsia="en-US"/>
              </w:rPr>
              <w:t xml:space="preserve"> and each Member is sent a copy for information</w:t>
            </w:r>
            <w:r w:rsidRPr="008F04A4">
              <w:rPr>
                <w:rFonts w:ascii="Arial" w:hAnsi="Arial"/>
                <w:bCs w:val="0"/>
                <w:lang w:eastAsia="en-US"/>
              </w:rPr>
              <w:t>.  IN felt a Chairs</w:t>
            </w:r>
            <w:r w:rsidR="00637FB3" w:rsidRPr="008F04A4">
              <w:rPr>
                <w:rFonts w:ascii="Arial" w:hAnsi="Arial"/>
                <w:bCs w:val="0"/>
                <w:lang w:eastAsia="en-US"/>
              </w:rPr>
              <w:t>’</w:t>
            </w:r>
            <w:r w:rsidRPr="008F04A4">
              <w:rPr>
                <w:rFonts w:ascii="Arial" w:hAnsi="Arial"/>
                <w:bCs w:val="0"/>
                <w:lang w:eastAsia="en-US"/>
              </w:rPr>
              <w:t xml:space="preserve"> Group would be beneficial but sadly that doesn’t exist either</w:t>
            </w:r>
            <w:r w:rsidR="00BB0196" w:rsidRPr="008F04A4">
              <w:rPr>
                <w:rFonts w:ascii="Arial" w:hAnsi="Arial"/>
                <w:bCs w:val="0"/>
                <w:lang w:eastAsia="en-US"/>
              </w:rPr>
              <w:t>, largely down to the PPG Chairs themselves not wanting to have one.</w:t>
            </w:r>
          </w:p>
          <w:p w14:paraId="2F1A6F6B" w14:textId="77777777" w:rsidR="00637FB3" w:rsidRPr="008F04A4" w:rsidRDefault="00637FB3" w:rsidP="007D3D6F">
            <w:pPr>
              <w:pStyle w:val="Paragraph"/>
              <w:numPr>
                <w:ilvl w:val="0"/>
                <w:numId w:val="0"/>
              </w:numPr>
              <w:spacing w:line="240" w:lineRule="auto"/>
              <w:rPr>
                <w:rFonts w:ascii="Arial" w:hAnsi="Arial"/>
                <w:bCs w:val="0"/>
                <w:lang w:eastAsia="en-US"/>
              </w:rPr>
            </w:pPr>
          </w:p>
          <w:p w14:paraId="2CD8FDEF" w14:textId="5F2AA6E5" w:rsidR="00BB0196" w:rsidRPr="008F04A4" w:rsidRDefault="00BB0196" w:rsidP="007D3D6F">
            <w:pPr>
              <w:pStyle w:val="Paragraph"/>
              <w:numPr>
                <w:ilvl w:val="0"/>
                <w:numId w:val="0"/>
              </w:numPr>
              <w:spacing w:line="240" w:lineRule="auto"/>
              <w:rPr>
                <w:rFonts w:ascii="Arial" w:hAnsi="Arial"/>
                <w:bCs w:val="0"/>
                <w:lang w:eastAsia="en-US"/>
              </w:rPr>
            </w:pPr>
          </w:p>
        </w:tc>
        <w:tc>
          <w:tcPr>
            <w:tcW w:w="1412" w:type="dxa"/>
          </w:tcPr>
          <w:p w14:paraId="3ED60C1B" w14:textId="77777777" w:rsidR="003A448C" w:rsidRDefault="003A448C" w:rsidP="00BB0196">
            <w:pPr>
              <w:spacing w:line="360" w:lineRule="auto"/>
              <w:rPr>
                <w:rFonts w:ascii="Arial" w:hAnsi="Arial" w:cs="Arial"/>
                <w:b/>
                <w:bCs/>
                <w:szCs w:val="24"/>
              </w:rPr>
            </w:pPr>
          </w:p>
          <w:p w14:paraId="444362B1" w14:textId="77777777" w:rsidR="003A448C" w:rsidRDefault="003A448C" w:rsidP="00BB0196">
            <w:pPr>
              <w:spacing w:line="360" w:lineRule="auto"/>
              <w:rPr>
                <w:rFonts w:ascii="Arial" w:hAnsi="Arial" w:cs="Arial"/>
                <w:b/>
                <w:bCs/>
                <w:szCs w:val="24"/>
              </w:rPr>
            </w:pPr>
          </w:p>
          <w:p w14:paraId="45A2F71B" w14:textId="77777777" w:rsidR="003A448C" w:rsidRDefault="003A448C" w:rsidP="00BB0196">
            <w:pPr>
              <w:spacing w:line="360" w:lineRule="auto"/>
              <w:rPr>
                <w:rFonts w:ascii="Arial" w:hAnsi="Arial" w:cs="Arial"/>
                <w:b/>
                <w:bCs/>
                <w:szCs w:val="24"/>
              </w:rPr>
            </w:pPr>
          </w:p>
          <w:p w14:paraId="482CA937" w14:textId="77777777" w:rsidR="008D243D" w:rsidRDefault="008D243D" w:rsidP="00BB0196">
            <w:pPr>
              <w:spacing w:line="360" w:lineRule="auto"/>
              <w:rPr>
                <w:rFonts w:ascii="Arial" w:hAnsi="Arial" w:cs="Arial"/>
                <w:b/>
                <w:bCs/>
                <w:szCs w:val="24"/>
              </w:rPr>
            </w:pPr>
          </w:p>
          <w:p w14:paraId="359D20C1" w14:textId="77777777" w:rsidR="008D243D" w:rsidRDefault="008D243D" w:rsidP="00BB0196">
            <w:pPr>
              <w:spacing w:line="360" w:lineRule="auto"/>
              <w:rPr>
                <w:rFonts w:ascii="Arial" w:hAnsi="Arial" w:cs="Arial"/>
                <w:b/>
                <w:bCs/>
                <w:szCs w:val="24"/>
              </w:rPr>
            </w:pPr>
          </w:p>
          <w:p w14:paraId="22E2729D" w14:textId="77777777" w:rsidR="008D243D" w:rsidRDefault="008D243D" w:rsidP="00BB0196">
            <w:pPr>
              <w:spacing w:line="360" w:lineRule="auto"/>
              <w:rPr>
                <w:rFonts w:ascii="Arial" w:hAnsi="Arial" w:cs="Arial"/>
                <w:b/>
                <w:bCs/>
                <w:szCs w:val="24"/>
              </w:rPr>
            </w:pPr>
          </w:p>
          <w:p w14:paraId="77C4084B" w14:textId="77777777" w:rsidR="008D243D" w:rsidRDefault="008D243D" w:rsidP="00BB0196">
            <w:pPr>
              <w:spacing w:line="360" w:lineRule="auto"/>
              <w:rPr>
                <w:rFonts w:ascii="Arial" w:hAnsi="Arial" w:cs="Arial"/>
                <w:b/>
                <w:bCs/>
                <w:szCs w:val="24"/>
              </w:rPr>
            </w:pPr>
          </w:p>
          <w:p w14:paraId="45EC489D" w14:textId="77777777" w:rsidR="008D243D" w:rsidRDefault="008D243D" w:rsidP="00BB0196">
            <w:pPr>
              <w:spacing w:line="360" w:lineRule="auto"/>
              <w:rPr>
                <w:rFonts w:ascii="Arial" w:hAnsi="Arial" w:cs="Arial"/>
                <w:b/>
                <w:bCs/>
                <w:szCs w:val="24"/>
              </w:rPr>
            </w:pPr>
          </w:p>
          <w:p w14:paraId="6AB9C8EB" w14:textId="77777777" w:rsidR="008D243D" w:rsidRDefault="008D243D" w:rsidP="00BB0196">
            <w:pPr>
              <w:spacing w:line="360" w:lineRule="auto"/>
              <w:rPr>
                <w:rFonts w:ascii="Arial" w:hAnsi="Arial" w:cs="Arial"/>
                <w:b/>
                <w:bCs/>
                <w:szCs w:val="24"/>
              </w:rPr>
            </w:pPr>
          </w:p>
          <w:p w14:paraId="4F348923" w14:textId="77777777" w:rsidR="008D243D" w:rsidRDefault="008D243D" w:rsidP="00BB0196">
            <w:pPr>
              <w:spacing w:line="360" w:lineRule="auto"/>
              <w:rPr>
                <w:rFonts w:ascii="Arial" w:hAnsi="Arial" w:cs="Arial"/>
                <w:b/>
                <w:bCs/>
                <w:szCs w:val="24"/>
              </w:rPr>
            </w:pPr>
          </w:p>
          <w:p w14:paraId="4FBDACDD" w14:textId="77777777" w:rsidR="008D243D" w:rsidRDefault="008D243D" w:rsidP="00BB0196">
            <w:pPr>
              <w:spacing w:line="360" w:lineRule="auto"/>
              <w:rPr>
                <w:rFonts w:ascii="Arial" w:hAnsi="Arial" w:cs="Arial"/>
                <w:b/>
                <w:bCs/>
                <w:szCs w:val="24"/>
              </w:rPr>
            </w:pPr>
          </w:p>
          <w:p w14:paraId="4451CEBF" w14:textId="77777777" w:rsidR="008D243D" w:rsidRDefault="008D243D" w:rsidP="00BB0196">
            <w:pPr>
              <w:spacing w:line="360" w:lineRule="auto"/>
              <w:rPr>
                <w:rFonts w:ascii="Arial" w:hAnsi="Arial" w:cs="Arial"/>
                <w:b/>
                <w:bCs/>
                <w:szCs w:val="24"/>
              </w:rPr>
            </w:pPr>
          </w:p>
          <w:p w14:paraId="5D58EB23" w14:textId="77777777" w:rsidR="008D243D" w:rsidRDefault="008D243D" w:rsidP="00BB0196">
            <w:pPr>
              <w:spacing w:line="360" w:lineRule="auto"/>
              <w:rPr>
                <w:rFonts w:ascii="Arial" w:hAnsi="Arial" w:cs="Arial"/>
                <w:b/>
                <w:bCs/>
                <w:szCs w:val="24"/>
              </w:rPr>
            </w:pPr>
          </w:p>
          <w:p w14:paraId="669CC85C" w14:textId="77777777" w:rsidR="008D243D" w:rsidRDefault="008D243D" w:rsidP="00BB0196">
            <w:pPr>
              <w:spacing w:line="360" w:lineRule="auto"/>
              <w:rPr>
                <w:rFonts w:ascii="Arial" w:hAnsi="Arial" w:cs="Arial"/>
                <w:b/>
                <w:bCs/>
                <w:szCs w:val="24"/>
              </w:rPr>
            </w:pPr>
          </w:p>
          <w:p w14:paraId="71525407" w14:textId="77777777" w:rsidR="008D243D" w:rsidRDefault="008D243D" w:rsidP="00BB0196">
            <w:pPr>
              <w:spacing w:line="360" w:lineRule="auto"/>
              <w:rPr>
                <w:rFonts w:ascii="Arial" w:hAnsi="Arial" w:cs="Arial"/>
                <w:b/>
                <w:bCs/>
                <w:szCs w:val="24"/>
              </w:rPr>
            </w:pPr>
          </w:p>
          <w:p w14:paraId="6E07F6EE" w14:textId="77777777" w:rsidR="008D243D" w:rsidRDefault="008D243D" w:rsidP="00BB0196">
            <w:pPr>
              <w:spacing w:line="360" w:lineRule="auto"/>
              <w:rPr>
                <w:rFonts w:ascii="Arial" w:hAnsi="Arial" w:cs="Arial"/>
                <w:b/>
                <w:bCs/>
                <w:szCs w:val="24"/>
              </w:rPr>
            </w:pPr>
          </w:p>
          <w:p w14:paraId="031F3CD2" w14:textId="77777777" w:rsidR="008D243D" w:rsidRDefault="008D243D" w:rsidP="00BB0196">
            <w:pPr>
              <w:spacing w:line="360" w:lineRule="auto"/>
              <w:rPr>
                <w:rFonts w:ascii="Arial" w:hAnsi="Arial" w:cs="Arial"/>
                <w:b/>
                <w:bCs/>
                <w:szCs w:val="24"/>
              </w:rPr>
            </w:pPr>
          </w:p>
          <w:p w14:paraId="22104918" w14:textId="77777777" w:rsidR="008F04A4" w:rsidRDefault="008F04A4" w:rsidP="00BB0196">
            <w:pPr>
              <w:spacing w:line="360" w:lineRule="auto"/>
              <w:rPr>
                <w:rFonts w:ascii="Arial" w:hAnsi="Arial" w:cs="Arial"/>
                <w:b/>
                <w:bCs/>
                <w:szCs w:val="24"/>
              </w:rPr>
            </w:pPr>
          </w:p>
          <w:p w14:paraId="18CDA7A1" w14:textId="77777777" w:rsidR="008F04A4" w:rsidRDefault="008F04A4" w:rsidP="00BB0196">
            <w:pPr>
              <w:spacing w:line="360" w:lineRule="auto"/>
              <w:rPr>
                <w:rFonts w:ascii="Arial" w:hAnsi="Arial" w:cs="Arial"/>
                <w:b/>
                <w:bCs/>
                <w:szCs w:val="24"/>
              </w:rPr>
            </w:pPr>
          </w:p>
          <w:p w14:paraId="57C9C2D4" w14:textId="77777777" w:rsidR="008F04A4" w:rsidRDefault="008F04A4" w:rsidP="00BB0196">
            <w:pPr>
              <w:spacing w:line="360" w:lineRule="auto"/>
              <w:rPr>
                <w:rFonts w:ascii="Arial" w:hAnsi="Arial" w:cs="Arial"/>
                <w:b/>
                <w:bCs/>
                <w:szCs w:val="24"/>
              </w:rPr>
            </w:pPr>
          </w:p>
          <w:p w14:paraId="693F7A60" w14:textId="77777777" w:rsidR="005E2AD0" w:rsidRDefault="005E2AD0" w:rsidP="00BB0196">
            <w:pPr>
              <w:spacing w:line="360" w:lineRule="auto"/>
              <w:rPr>
                <w:rFonts w:ascii="Arial" w:hAnsi="Arial" w:cs="Arial"/>
                <w:b/>
                <w:bCs/>
                <w:szCs w:val="24"/>
              </w:rPr>
            </w:pPr>
          </w:p>
          <w:p w14:paraId="69ADDDC8" w14:textId="5C45459A" w:rsidR="00BB0196" w:rsidRPr="00637FB3" w:rsidRDefault="008F04A4" w:rsidP="00BB0196">
            <w:pPr>
              <w:spacing w:line="360" w:lineRule="auto"/>
              <w:jc w:val="center"/>
              <w:rPr>
                <w:rFonts w:ascii="Arial" w:hAnsi="Arial" w:cs="Arial"/>
                <w:b/>
                <w:bCs/>
                <w:color w:val="4472C4" w:themeColor="accent1"/>
                <w:szCs w:val="24"/>
              </w:rPr>
            </w:pPr>
            <w:r>
              <w:rPr>
                <w:rFonts w:ascii="Arial" w:hAnsi="Arial" w:cs="Arial"/>
                <w:b/>
                <w:bCs/>
                <w:color w:val="4472C4" w:themeColor="accent1"/>
                <w:szCs w:val="24"/>
              </w:rPr>
              <w:t>A</w:t>
            </w:r>
            <w:r w:rsidR="00BB0196" w:rsidRPr="00637FB3">
              <w:rPr>
                <w:rFonts w:ascii="Arial" w:hAnsi="Arial" w:cs="Arial"/>
                <w:b/>
                <w:bCs/>
                <w:color w:val="4472C4" w:themeColor="accent1"/>
                <w:szCs w:val="24"/>
              </w:rPr>
              <w:t>LL</w:t>
            </w:r>
          </w:p>
          <w:p w14:paraId="0FE70D65" w14:textId="77777777" w:rsidR="00C33E94" w:rsidRDefault="00C33E94" w:rsidP="00BB0196">
            <w:pPr>
              <w:spacing w:line="360" w:lineRule="auto"/>
              <w:jc w:val="center"/>
              <w:rPr>
                <w:rFonts w:ascii="Arial" w:hAnsi="Arial" w:cs="Arial"/>
                <w:b/>
                <w:bCs/>
                <w:color w:val="FF0000"/>
                <w:szCs w:val="24"/>
              </w:rPr>
            </w:pPr>
          </w:p>
          <w:p w14:paraId="5B326811" w14:textId="77777777" w:rsidR="00C33E94" w:rsidRDefault="00C33E94" w:rsidP="00BB0196">
            <w:pPr>
              <w:spacing w:line="360" w:lineRule="auto"/>
              <w:jc w:val="center"/>
              <w:rPr>
                <w:rFonts w:ascii="Arial" w:hAnsi="Arial" w:cs="Arial"/>
                <w:b/>
                <w:bCs/>
                <w:color w:val="FF0000"/>
                <w:szCs w:val="24"/>
              </w:rPr>
            </w:pPr>
          </w:p>
          <w:p w14:paraId="232215BF" w14:textId="77777777" w:rsidR="00C33E94" w:rsidRDefault="00C33E94" w:rsidP="00BB0196">
            <w:pPr>
              <w:spacing w:line="360" w:lineRule="auto"/>
              <w:jc w:val="center"/>
              <w:rPr>
                <w:rFonts w:ascii="Arial" w:hAnsi="Arial" w:cs="Arial"/>
                <w:b/>
                <w:bCs/>
                <w:color w:val="FF0000"/>
                <w:szCs w:val="24"/>
              </w:rPr>
            </w:pPr>
          </w:p>
          <w:p w14:paraId="08B3D387" w14:textId="77777777" w:rsidR="00C33E94" w:rsidRDefault="00C33E94" w:rsidP="00BB0196">
            <w:pPr>
              <w:spacing w:line="360" w:lineRule="auto"/>
              <w:jc w:val="center"/>
              <w:rPr>
                <w:rFonts w:ascii="Arial" w:hAnsi="Arial" w:cs="Arial"/>
                <w:b/>
                <w:bCs/>
                <w:color w:val="FF0000"/>
                <w:szCs w:val="24"/>
              </w:rPr>
            </w:pPr>
          </w:p>
          <w:p w14:paraId="5BD37E79" w14:textId="77777777" w:rsidR="00C33E94" w:rsidRDefault="00C33E94" w:rsidP="00BB0196">
            <w:pPr>
              <w:spacing w:line="360" w:lineRule="auto"/>
              <w:jc w:val="center"/>
              <w:rPr>
                <w:rFonts w:ascii="Arial" w:hAnsi="Arial" w:cs="Arial"/>
                <w:b/>
                <w:bCs/>
                <w:color w:val="FF0000"/>
                <w:szCs w:val="24"/>
              </w:rPr>
            </w:pPr>
          </w:p>
          <w:p w14:paraId="508B60B5" w14:textId="77777777" w:rsidR="00C33E94" w:rsidRDefault="00C33E94" w:rsidP="00BB0196">
            <w:pPr>
              <w:spacing w:line="360" w:lineRule="auto"/>
              <w:jc w:val="center"/>
              <w:rPr>
                <w:rFonts w:ascii="Arial" w:hAnsi="Arial" w:cs="Arial"/>
                <w:b/>
                <w:bCs/>
                <w:color w:val="FF0000"/>
                <w:szCs w:val="24"/>
              </w:rPr>
            </w:pPr>
          </w:p>
          <w:p w14:paraId="2CED16DF" w14:textId="77777777" w:rsidR="00C33E94" w:rsidRDefault="00C33E94" w:rsidP="00BB0196">
            <w:pPr>
              <w:spacing w:line="360" w:lineRule="auto"/>
              <w:jc w:val="center"/>
              <w:rPr>
                <w:rFonts w:ascii="Arial" w:hAnsi="Arial" w:cs="Arial"/>
                <w:b/>
                <w:bCs/>
                <w:color w:val="FF0000"/>
                <w:szCs w:val="24"/>
              </w:rPr>
            </w:pPr>
          </w:p>
          <w:p w14:paraId="11B4FFAA" w14:textId="77777777" w:rsidR="00C33E94" w:rsidRDefault="00C33E94" w:rsidP="00BB0196">
            <w:pPr>
              <w:spacing w:line="360" w:lineRule="auto"/>
              <w:jc w:val="center"/>
              <w:rPr>
                <w:rFonts w:ascii="Arial" w:hAnsi="Arial" w:cs="Arial"/>
                <w:b/>
                <w:bCs/>
                <w:color w:val="FF0000"/>
                <w:szCs w:val="24"/>
              </w:rPr>
            </w:pPr>
          </w:p>
          <w:p w14:paraId="6CB08C11" w14:textId="77777777" w:rsidR="00C33E94" w:rsidRDefault="00C33E94" w:rsidP="00BB0196">
            <w:pPr>
              <w:spacing w:line="360" w:lineRule="auto"/>
              <w:jc w:val="center"/>
              <w:rPr>
                <w:rFonts w:ascii="Arial" w:hAnsi="Arial" w:cs="Arial"/>
                <w:b/>
                <w:bCs/>
                <w:color w:val="FF0000"/>
                <w:szCs w:val="24"/>
              </w:rPr>
            </w:pPr>
          </w:p>
          <w:p w14:paraId="5FCB2B43" w14:textId="77777777" w:rsidR="00C33E94" w:rsidRDefault="00C33E94" w:rsidP="00BB0196">
            <w:pPr>
              <w:spacing w:line="360" w:lineRule="auto"/>
              <w:jc w:val="center"/>
              <w:rPr>
                <w:rFonts w:ascii="Arial" w:hAnsi="Arial" w:cs="Arial"/>
                <w:b/>
                <w:bCs/>
                <w:color w:val="FF0000"/>
                <w:szCs w:val="24"/>
              </w:rPr>
            </w:pPr>
          </w:p>
          <w:p w14:paraId="22C26A69" w14:textId="77777777" w:rsidR="00C33E94" w:rsidRDefault="00C33E94" w:rsidP="00BB0196">
            <w:pPr>
              <w:spacing w:line="360" w:lineRule="auto"/>
              <w:jc w:val="center"/>
              <w:rPr>
                <w:rFonts w:ascii="Arial" w:hAnsi="Arial" w:cs="Arial"/>
                <w:b/>
                <w:bCs/>
                <w:color w:val="FF0000"/>
                <w:szCs w:val="24"/>
              </w:rPr>
            </w:pPr>
          </w:p>
          <w:p w14:paraId="18D3F02A" w14:textId="77777777" w:rsidR="00C33E94" w:rsidRDefault="00C33E94" w:rsidP="00BB0196">
            <w:pPr>
              <w:spacing w:line="360" w:lineRule="auto"/>
              <w:jc w:val="center"/>
              <w:rPr>
                <w:rFonts w:ascii="Arial" w:hAnsi="Arial" w:cs="Arial"/>
                <w:b/>
                <w:bCs/>
                <w:color w:val="FF0000"/>
                <w:szCs w:val="24"/>
              </w:rPr>
            </w:pPr>
          </w:p>
          <w:p w14:paraId="4C5A3170" w14:textId="77777777" w:rsidR="00C33E94" w:rsidRDefault="00C33E94" w:rsidP="00BB0196">
            <w:pPr>
              <w:spacing w:line="360" w:lineRule="auto"/>
              <w:jc w:val="center"/>
              <w:rPr>
                <w:rFonts w:ascii="Arial" w:hAnsi="Arial" w:cs="Arial"/>
                <w:b/>
                <w:bCs/>
                <w:color w:val="FF0000"/>
                <w:szCs w:val="24"/>
              </w:rPr>
            </w:pPr>
          </w:p>
          <w:p w14:paraId="74B1AB68" w14:textId="77777777" w:rsidR="00C33E94" w:rsidRDefault="00C33E94" w:rsidP="00BB0196">
            <w:pPr>
              <w:spacing w:line="360" w:lineRule="auto"/>
              <w:jc w:val="center"/>
              <w:rPr>
                <w:rFonts w:ascii="Arial" w:hAnsi="Arial" w:cs="Arial"/>
                <w:b/>
                <w:bCs/>
                <w:color w:val="FF0000"/>
                <w:szCs w:val="24"/>
              </w:rPr>
            </w:pPr>
          </w:p>
          <w:p w14:paraId="5891C611" w14:textId="77777777" w:rsidR="00637FB3" w:rsidRDefault="00637FB3" w:rsidP="00BB0196">
            <w:pPr>
              <w:spacing w:line="360" w:lineRule="auto"/>
              <w:jc w:val="center"/>
              <w:rPr>
                <w:rFonts w:ascii="Arial" w:hAnsi="Arial" w:cs="Arial"/>
                <w:b/>
                <w:bCs/>
                <w:color w:val="FF0000"/>
                <w:szCs w:val="24"/>
              </w:rPr>
            </w:pPr>
          </w:p>
          <w:p w14:paraId="1B9292C4" w14:textId="366F8196" w:rsidR="00C33E94" w:rsidRPr="00BB0196" w:rsidRDefault="00C33E94" w:rsidP="00BB0196">
            <w:pPr>
              <w:spacing w:line="360" w:lineRule="auto"/>
              <w:jc w:val="center"/>
              <w:rPr>
                <w:rFonts w:ascii="Arial" w:hAnsi="Arial" w:cs="Arial"/>
                <w:b/>
                <w:bCs/>
                <w:szCs w:val="24"/>
              </w:rPr>
            </w:pPr>
            <w:r w:rsidRPr="00637FB3">
              <w:rPr>
                <w:rFonts w:ascii="Arial" w:hAnsi="Arial" w:cs="Arial"/>
                <w:b/>
                <w:bCs/>
                <w:color w:val="4472C4" w:themeColor="accent1"/>
                <w:szCs w:val="24"/>
              </w:rPr>
              <w:t>ALL</w:t>
            </w:r>
          </w:p>
        </w:tc>
      </w:tr>
      <w:tr w:rsidR="00A922DC" w:rsidRPr="00BB0196" w14:paraId="5D4CE8AD" w14:textId="77777777" w:rsidTr="008F04A4">
        <w:tc>
          <w:tcPr>
            <w:tcW w:w="704" w:type="dxa"/>
          </w:tcPr>
          <w:p w14:paraId="080A1DF0" w14:textId="2C475D03" w:rsidR="00A922DC" w:rsidRPr="00BB0196" w:rsidRDefault="00BB0196" w:rsidP="001C2395">
            <w:pPr>
              <w:spacing w:line="360" w:lineRule="auto"/>
              <w:jc w:val="center"/>
              <w:rPr>
                <w:rFonts w:ascii="Arial" w:hAnsi="Arial" w:cs="Arial"/>
                <w:b/>
                <w:bCs/>
                <w:szCs w:val="24"/>
              </w:rPr>
            </w:pPr>
            <w:r w:rsidRPr="00BB0196">
              <w:rPr>
                <w:rFonts w:ascii="Arial" w:hAnsi="Arial" w:cs="Arial"/>
                <w:b/>
                <w:bCs/>
                <w:szCs w:val="24"/>
              </w:rPr>
              <w:lastRenderedPageBreak/>
              <w:t>4</w:t>
            </w:r>
            <w:r w:rsidR="00A922DC" w:rsidRPr="00BB0196">
              <w:rPr>
                <w:rFonts w:ascii="Arial" w:hAnsi="Arial" w:cs="Arial"/>
                <w:b/>
                <w:bCs/>
                <w:szCs w:val="24"/>
              </w:rPr>
              <w:t>.</w:t>
            </w:r>
          </w:p>
        </w:tc>
        <w:tc>
          <w:tcPr>
            <w:tcW w:w="7513" w:type="dxa"/>
          </w:tcPr>
          <w:p w14:paraId="14283685" w14:textId="2E5AC41E" w:rsidR="00C91C91" w:rsidRPr="00BB0196" w:rsidRDefault="00C91C91" w:rsidP="00C91C91">
            <w:pPr>
              <w:rPr>
                <w:rFonts w:ascii="Arial" w:hAnsi="Arial" w:cs="Arial"/>
                <w:szCs w:val="24"/>
              </w:rPr>
            </w:pPr>
            <w:r w:rsidRPr="00BB0196">
              <w:rPr>
                <w:rFonts w:ascii="Arial" w:hAnsi="Arial" w:cs="Arial"/>
                <w:b/>
                <w:bCs/>
                <w:szCs w:val="24"/>
              </w:rPr>
              <w:t xml:space="preserve">Matters arising from meeting </w:t>
            </w:r>
            <w:r w:rsidR="00BB0196" w:rsidRPr="00BB0196">
              <w:rPr>
                <w:rFonts w:ascii="Arial" w:hAnsi="Arial" w:cs="Arial"/>
                <w:szCs w:val="24"/>
              </w:rPr>
              <w:t>were covered in the Practice Manager’s update.</w:t>
            </w:r>
          </w:p>
          <w:p w14:paraId="318E58D1" w14:textId="77777777" w:rsidR="00A922DC" w:rsidRDefault="00A922DC" w:rsidP="001E492E">
            <w:pPr>
              <w:rPr>
                <w:rFonts w:ascii="Arial" w:hAnsi="Arial" w:cs="Arial"/>
                <w:bCs/>
                <w:szCs w:val="24"/>
                <w:lang w:eastAsia="en-US"/>
              </w:rPr>
            </w:pPr>
          </w:p>
          <w:p w14:paraId="2CBDF122" w14:textId="77777777" w:rsidR="00637FB3" w:rsidRDefault="00637FB3" w:rsidP="001E492E">
            <w:pPr>
              <w:rPr>
                <w:rFonts w:ascii="Arial" w:hAnsi="Arial" w:cs="Arial"/>
                <w:bCs/>
                <w:szCs w:val="24"/>
                <w:lang w:eastAsia="en-US"/>
              </w:rPr>
            </w:pPr>
          </w:p>
          <w:p w14:paraId="072B2EA6" w14:textId="0DFF0D51" w:rsidR="00637FB3" w:rsidRPr="00BB0196" w:rsidRDefault="00637FB3" w:rsidP="001E492E">
            <w:pPr>
              <w:rPr>
                <w:rFonts w:ascii="Arial" w:hAnsi="Arial" w:cs="Arial"/>
                <w:bCs/>
                <w:szCs w:val="24"/>
                <w:lang w:eastAsia="en-US"/>
              </w:rPr>
            </w:pPr>
          </w:p>
        </w:tc>
        <w:tc>
          <w:tcPr>
            <w:tcW w:w="1412" w:type="dxa"/>
          </w:tcPr>
          <w:p w14:paraId="1EA93B19" w14:textId="6B22816C" w:rsidR="00C36555" w:rsidRPr="00BB0196" w:rsidRDefault="00C36555" w:rsidP="00BB0196">
            <w:pPr>
              <w:spacing w:line="360" w:lineRule="auto"/>
              <w:rPr>
                <w:rFonts w:ascii="Arial" w:hAnsi="Arial" w:cs="Arial"/>
                <w:b/>
                <w:bCs/>
                <w:szCs w:val="24"/>
              </w:rPr>
            </w:pPr>
          </w:p>
        </w:tc>
      </w:tr>
      <w:tr w:rsidR="00A922DC" w:rsidRPr="00BB0196" w14:paraId="11E8E980" w14:textId="77777777" w:rsidTr="008F04A4">
        <w:tc>
          <w:tcPr>
            <w:tcW w:w="704" w:type="dxa"/>
          </w:tcPr>
          <w:p w14:paraId="6A871055" w14:textId="4CED6F52" w:rsidR="00A922DC" w:rsidRPr="00BB0196" w:rsidRDefault="00452FE7" w:rsidP="000B2579">
            <w:pPr>
              <w:spacing w:line="360" w:lineRule="auto"/>
              <w:jc w:val="center"/>
              <w:rPr>
                <w:rFonts w:ascii="Arial" w:hAnsi="Arial" w:cs="Arial"/>
                <w:szCs w:val="24"/>
              </w:rPr>
            </w:pPr>
            <w:r w:rsidRPr="00452FE7">
              <w:rPr>
                <w:rFonts w:ascii="Arial" w:hAnsi="Arial" w:cs="Arial"/>
                <w:b/>
                <w:bCs/>
                <w:szCs w:val="24"/>
              </w:rPr>
              <w:lastRenderedPageBreak/>
              <w:t>5</w:t>
            </w:r>
            <w:r w:rsidR="009543D3" w:rsidRPr="00BB0196">
              <w:rPr>
                <w:rFonts w:ascii="Arial" w:hAnsi="Arial" w:cs="Arial"/>
                <w:szCs w:val="24"/>
              </w:rPr>
              <w:t>.</w:t>
            </w:r>
          </w:p>
        </w:tc>
        <w:tc>
          <w:tcPr>
            <w:tcW w:w="7513" w:type="dxa"/>
          </w:tcPr>
          <w:p w14:paraId="6C8C3A7E" w14:textId="26206A4B" w:rsidR="000B2579" w:rsidRPr="00880B3D" w:rsidRDefault="00181CDE" w:rsidP="000B2579">
            <w:pPr>
              <w:spacing w:line="259" w:lineRule="auto"/>
              <w:rPr>
                <w:rFonts w:ascii="Arial" w:eastAsiaTheme="minorHAnsi" w:hAnsi="Arial" w:cs="Arial"/>
                <w:b/>
                <w:bCs/>
                <w:szCs w:val="24"/>
                <w:lang w:val="en-GB" w:eastAsia="en-US"/>
              </w:rPr>
            </w:pPr>
            <w:r w:rsidRPr="00BB0196">
              <w:rPr>
                <w:rFonts w:ascii="Arial" w:eastAsiaTheme="minorHAnsi" w:hAnsi="Arial" w:cs="Arial"/>
                <w:b/>
                <w:bCs/>
                <w:szCs w:val="24"/>
                <w:lang w:val="en-GB" w:eastAsia="en-US"/>
              </w:rPr>
              <w:t>Practice Manager’s Update</w:t>
            </w:r>
          </w:p>
          <w:p w14:paraId="7072F499" w14:textId="77777777" w:rsidR="00A654BF" w:rsidRDefault="00A654BF" w:rsidP="00A654BF">
            <w:pPr>
              <w:rPr>
                <w:sz w:val="22"/>
                <w:u w:val="single"/>
                <w:lang w:val="en-GB"/>
              </w:rPr>
            </w:pPr>
          </w:p>
          <w:p w14:paraId="051E7684" w14:textId="77777777" w:rsidR="00A654BF" w:rsidRPr="00E563FF" w:rsidRDefault="00A654BF" w:rsidP="00A654BF">
            <w:pPr>
              <w:rPr>
                <w:rFonts w:ascii="Arial" w:hAnsi="Arial" w:cs="Arial"/>
                <w:b/>
                <w:bCs/>
              </w:rPr>
            </w:pPr>
            <w:r w:rsidRPr="00E563FF">
              <w:rPr>
                <w:rFonts w:ascii="Arial" w:hAnsi="Arial" w:cs="Arial"/>
                <w:b/>
                <w:bCs/>
              </w:rPr>
              <w:t>Winter vaccines</w:t>
            </w:r>
          </w:p>
          <w:p w14:paraId="30CB99D2" w14:textId="77777777" w:rsidR="00A654BF" w:rsidRPr="00A654BF" w:rsidRDefault="00A654BF" w:rsidP="00A654BF">
            <w:pPr>
              <w:rPr>
                <w:rFonts w:ascii="Arial" w:hAnsi="Arial" w:cs="Arial"/>
                <w:b/>
                <w:bCs/>
                <w:u w:val="single"/>
              </w:rPr>
            </w:pPr>
          </w:p>
          <w:p w14:paraId="7CB54CD6" w14:textId="77777777" w:rsidR="00A654BF" w:rsidRDefault="00A654BF" w:rsidP="00A654BF">
            <w:pPr>
              <w:rPr>
                <w:rFonts w:ascii="Arial" w:hAnsi="Arial" w:cs="Arial"/>
              </w:rPr>
            </w:pPr>
            <w:r w:rsidRPr="00A654BF">
              <w:rPr>
                <w:rFonts w:ascii="Arial" w:hAnsi="Arial" w:cs="Arial"/>
              </w:rPr>
              <w:t>We are offering Covid and Flu vaccinations this autumn to eligible patients. Our first clinic is scheduled for Saturday 30</w:t>
            </w:r>
            <w:r w:rsidRPr="00A654BF">
              <w:rPr>
                <w:rFonts w:ascii="Arial" w:hAnsi="Arial" w:cs="Arial"/>
                <w:vertAlign w:val="superscript"/>
              </w:rPr>
              <w:t>th</w:t>
            </w:r>
            <w:r w:rsidRPr="00A654BF">
              <w:rPr>
                <w:rFonts w:ascii="Arial" w:hAnsi="Arial" w:cs="Arial"/>
              </w:rPr>
              <w:t xml:space="preserve"> September. We hope to have everyone vaccinated by the end of October. We have advertised the Winter vaccinations in all the usual ways, Facebook, website, village magazines and in the surgery.  In addition, we decided this year to phone all our patients aged over 80, that don’t have an appointment already booked. We have also called any patients under 65 where we have a mobile number registered. </w:t>
            </w:r>
          </w:p>
          <w:p w14:paraId="4950DADC" w14:textId="77777777" w:rsidR="00A654BF" w:rsidRDefault="00A654BF" w:rsidP="00A654BF">
            <w:pPr>
              <w:rPr>
                <w:rFonts w:ascii="Arial" w:hAnsi="Arial" w:cs="Arial"/>
              </w:rPr>
            </w:pPr>
          </w:p>
          <w:p w14:paraId="321680EC" w14:textId="16801B0C" w:rsidR="00A654BF" w:rsidRPr="00637FB3" w:rsidRDefault="00A654BF" w:rsidP="00A654BF">
            <w:pPr>
              <w:rPr>
                <w:rFonts w:ascii="Arial" w:hAnsi="Arial" w:cs="Arial"/>
              </w:rPr>
            </w:pPr>
            <w:r>
              <w:rPr>
                <w:rFonts w:ascii="Arial" w:hAnsi="Arial" w:cs="Arial"/>
              </w:rPr>
              <w:t xml:space="preserve">Clare specifically asked for PPG Members’ support at the Vaccination Clinics to help with queries, to be an “extra pair of hands”.  </w:t>
            </w:r>
            <w:r w:rsidRPr="00EC618C">
              <w:rPr>
                <w:rFonts w:ascii="Arial" w:hAnsi="Arial" w:cs="Arial"/>
              </w:rPr>
              <w:t xml:space="preserve">AB will circulate the dates and put together a </w:t>
            </w:r>
            <w:proofErr w:type="spellStart"/>
            <w:r w:rsidRPr="00EC618C">
              <w:rPr>
                <w:rFonts w:ascii="Arial" w:hAnsi="Arial" w:cs="Arial"/>
              </w:rPr>
              <w:t>rota</w:t>
            </w:r>
            <w:proofErr w:type="spellEnd"/>
            <w:r w:rsidRPr="00EC618C">
              <w:rPr>
                <w:rFonts w:ascii="Arial" w:hAnsi="Arial" w:cs="Arial"/>
              </w:rPr>
              <w:t xml:space="preserve">.  One volunteer per session is helpful so any time you can give </w:t>
            </w:r>
            <w:r w:rsidR="00E563FF" w:rsidRPr="00EC618C">
              <w:rPr>
                <w:rFonts w:ascii="Arial" w:hAnsi="Arial" w:cs="Arial"/>
              </w:rPr>
              <w:t xml:space="preserve">to support the team </w:t>
            </w:r>
            <w:r w:rsidRPr="00EC618C">
              <w:rPr>
                <w:rFonts w:ascii="Arial" w:hAnsi="Arial" w:cs="Arial"/>
              </w:rPr>
              <w:t xml:space="preserve">will be much appreciated. </w:t>
            </w:r>
            <w:r w:rsidR="00637FB3">
              <w:rPr>
                <w:rFonts w:ascii="Arial" w:hAnsi="Arial" w:cs="Arial"/>
              </w:rPr>
              <w:t xml:space="preserve">Post-meeting note: thank you to everyone who responded, a </w:t>
            </w:r>
            <w:proofErr w:type="spellStart"/>
            <w:r w:rsidR="00637FB3">
              <w:rPr>
                <w:rFonts w:ascii="Arial" w:hAnsi="Arial" w:cs="Arial"/>
              </w:rPr>
              <w:t>rota</w:t>
            </w:r>
            <w:proofErr w:type="spellEnd"/>
            <w:r w:rsidR="00637FB3">
              <w:rPr>
                <w:rFonts w:ascii="Arial" w:hAnsi="Arial" w:cs="Arial"/>
              </w:rPr>
              <w:t xml:space="preserve"> has now been set up to cover the sessions.</w:t>
            </w:r>
          </w:p>
          <w:p w14:paraId="7D30A220" w14:textId="77777777" w:rsidR="00A654BF" w:rsidRDefault="00A654BF" w:rsidP="00A654BF">
            <w:pPr>
              <w:rPr>
                <w:rFonts w:ascii="Arial" w:hAnsi="Arial" w:cs="Arial"/>
                <w:b/>
                <w:bCs/>
                <w:u w:val="single"/>
              </w:rPr>
            </w:pPr>
          </w:p>
          <w:p w14:paraId="5251B85C" w14:textId="530836F1" w:rsidR="00A654BF" w:rsidRPr="00E563FF" w:rsidRDefault="00A654BF" w:rsidP="00A654BF">
            <w:pPr>
              <w:rPr>
                <w:rFonts w:ascii="Arial" w:hAnsi="Arial" w:cs="Arial"/>
                <w:b/>
                <w:bCs/>
              </w:rPr>
            </w:pPr>
            <w:r w:rsidRPr="00E563FF">
              <w:rPr>
                <w:rFonts w:ascii="Arial" w:hAnsi="Arial" w:cs="Arial"/>
                <w:b/>
                <w:bCs/>
              </w:rPr>
              <w:t>New staff</w:t>
            </w:r>
          </w:p>
          <w:p w14:paraId="23A2FDCE" w14:textId="77777777" w:rsidR="00A654BF" w:rsidRDefault="00A654BF" w:rsidP="00A654BF">
            <w:pPr>
              <w:rPr>
                <w:rFonts w:ascii="Arial" w:hAnsi="Arial" w:cs="Arial"/>
              </w:rPr>
            </w:pPr>
          </w:p>
          <w:p w14:paraId="2731086D" w14:textId="2012D937" w:rsidR="00A654BF" w:rsidRPr="00A654BF" w:rsidRDefault="00A654BF" w:rsidP="00A654BF">
            <w:pPr>
              <w:rPr>
                <w:rFonts w:ascii="Arial" w:hAnsi="Arial" w:cs="Arial"/>
              </w:rPr>
            </w:pPr>
            <w:r w:rsidRPr="00A654BF">
              <w:rPr>
                <w:rFonts w:ascii="Arial" w:hAnsi="Arial" w:cs="Arial"/>
              </w:rPr>
              <w:t>We have successfully recruited a trainee dispenser, Tara, who started with us at the beginning of this month.</w:t>
            </w:r>
            <w:r>
              <w:rPr>
                <w:rFonts w:ascii="Arial" w:hAnsi="Arial" w:cs="Arial"/>
              </w:rPr>
              <w:t xml:space="preserve"> </w:t>
            </w:r>
            <w:r w:rsidRPr="00A654BF">
              <w:rPr>
                <w:rFonts w:ascii="Arial" w:hAnsi="Arial" w:cs="Arial"/>
              </w:rPr>
              <w:t>Phillipa, one of our receptionists is leaving us to join the Mid Dorset Primary Care Network (PCN) team as the Occupation</w:t>
            </w:r>
            <w:r>
              <w:rPr>
                <w:rFonts w:ascii="Arial" w:hAnsi="Arial" w:cs="Arial"/>
              </w:rPr>
              <w:t>al</w:t>
            </w:r>
            <w:r w:rsidRPr="00A654BF">
              <w:rPr>
                <w:rFonts w:ascii="Arial" w:hAnsi="Arial" w:cs="Arial"/>
              </w:rPr>
              <w:t xml:space="preserve"> Therapists Care Co-</w:t>
            </w:r>
            <w:proofErr w:type="spellStart"/>
            <w:r w:rsidRPr="00A654BF">
              <w:rPr>
                <w:rFonts w:ascii="Arial" w:hAnsi="Arial" w:cs="Arial"/>
              </w:rPr>
              <w:t>ordinator</w:t>
            </w:r>
            <w:proofErr w:type="spellEnd"/>
            <w:r w:rsidRPr="00A654BF">
              <w:rPr>
                <w:rFonts w:ascii="Arial" w:hAnsi="Arial" w:cs="Arial"/>
              </w:rPr>
              <w:t>. We are sad to see her go but delighted she is staying within the PCN. We are interviewing this week for a replacement receptionist.</w:t>
            </w:r>
          </w:p>
          <w:p w14:paraId="128BEE1D" w14:textId="77777777" w:rsidR="00A654BF" w:rsidRDefault="00A654BF" w:rsidP="00A654BF">
            <w:pPr>
              <w:rPr>
                <w:rFonts w:ascii="Arial" w:hAnsi="Arial" w:cs="Arial"/>
                <w:b/>
                <w:bCs/>
                <w:u w:val="single"/>
              </w:rPr>
            </w:pPr>
          </w:p>
          <w:p w14:paraId="1F1D114B" w14:textId="0E23E81A" w:rsidR="00A654BF" w:rsidRPr="00E563FF" w:rsidRDefault="00A654BF" w:rsidP="00A654BF">
            <w:pPr>
              <w:rPr>
                <w:rFonts w:ascii="Arial" w:hAnsi="Arial" w:cs="Arial"/>
                <w:b/>
                <w:bCs/>
              </w:rPr>
            </w:pPr>
            <w:r w:rsidRPr="00E563FF">
              <w:rPr>
                <w:rFonts w:ascii="Arial" w:hAnsi="Arial" w:cs="Arial"/>
                <w:b/>
                <w:bCs/>
              </w:rPr>
              <w:t>Upstairs</w:t>
            </w:r>
          </w:p>
          <w:p w14:paraId="3B1D3695" w14:textId="77777777" w:rsidR="00E563FF" w:rsidRDefault="00E563FF" w:rsidP="00A654BF">
            <w:pPr>
              <w:rPr>
                <w:rFonts w:ascii="Arial" w:hAnsi="Arial" w:cs="Arial"/>
              </w:rPr>
            </w:pPr>
          </w:p>
          <w:p w14:paraId="392D3FF7" w14:textId="0AC79E89" w:rsidR="00A654BF" w:rsidRPr="00A654BF" w:rsidRDefault="00A654BF" w:rsidP="00A654BF">
            <w:pPr>
              <w:rPr>
                <w:rFonts w:ascii="Arial" w:hAnsi="Arial" w:cs="Arial"/>
              </w:rPr>
            </w:pPr>
            <w:r w:rsidRPr="00A654BF">
              <w:rPr>
                <w:rFonts w:ascii="Arial" w:hAnsi="Arial" w:cs="Arial"/>
              </w:rPr>
              <w:t>We are almost done! The PCN plan to move in over the next few weeks. We do plan to have an official open evening which you will all be invited to.</w:t>
            </w:r>
            <w:r w:rsidR="00225849">
              <w:rPr>
                <w:rFonts w:ascii="Arial" w:hAnsi="Arial" w:cs="Arial"/>
              </w:rPr>
              <w:t xml:space="preserve"> (There has been a major challenge to secure a contract to sell electricity back to the grid from the solar panels. A formal complaint has been made to British Gas and CS believes this has been escalated.  RB will see if he can help to push this forward.)</w:t>
            </w:r>
          </w:p>
          <w:p w14:paraId="67332EED" w14:textId="77777777" w:rsidR="00A654BF" w:rsidRDefault="00A654BF" w:rsidP="00A654BF">
            <w:pPr>
              <w:rPr>
                <w:rFonts w:ascii="Arial" w:hAnsi="Arial" w:cs="Arial"/>
                <w:b/>
                <w:bCs/>
                <w:u w:val="single"/>
              </w:rPr>
            </w:pPr>
          </w:p>
          <w:p w14:paraId="17FBB8C8" w14:textId="1D3A78A6" w:rsidR="00A654BF" w:rsidRPr="00E563FF" w:rsidRDefault="00A654BF" w:rsidP="00A654BF">
            <w:pPr>
              <w:rPr>
                <w:rFonts w:ascii="Arial" w:hAnsi="Arial" w:cs="Arial"/>
                <w:b/>
                <w:bCs/>
              </w:rPr>
            </w:pPr>
            <w:r w:rsidRPr="00E563FF">
              <w:rPr>
                <w:rFonts w:ascii="Arial" w:hAnsi="Arial" w:cs="Arial"/>
                <w:b/>
                <w:bCs/>
              </w:rPr>
              <w:t>GP patient survey</w:t>
            </w:r>
          </w:p>
          <w:p w14:paraId="73A8A3F2" w14:textId="77777777" w:rsidR="00E563FF" w:rsidRDefault="00E563FF" w:rsidP="00A654BF">
            <w:pPr>
              <w:rPr>
                <w:rFonts w:ascii="Arial" w:hAnsi="Arial" w:cs="Arial"/>
              </w:rPr>
            </w:pPr>
          </w:p>
          <w:p w14:paraId="2EEC802A" w14:textId="6AC3C6A5" w:rsidR="00A654BF" w:rsidRPr="00A654BF" w:rsidRDefault="00A654BF" w:rsidP="00A654BF">
            <w:pPr>
              <w:rPr>
                <w:rFonts w:ascii="Arial" w:hAnsi="Arial" w:cs="Arial"/>
              </w:rPr>
            </w:pPr>
            <w:r w:rsidRPr="00A654BF">
              <w:rPr>
                <w:rFonts w:ascii="Arial" w:hAnsi="Arial" w:cs="Arial"/>
              </w:rPr>
              <w:t xml:space="preserve">You may have seen in the local press that we managed to stay at the top end of the rankings for the GP Survey once again this year, scoring 96% overall for good patient experience. </w:t>
            </w:r>
          </w:p>
          <w:p w14:paraId="4E19F450" w14:textId="77777777" w:rsidR="00A654BF" w:rsidRDefault="00A654BF" w:rsidP="00A654BF">
            <w:pPr>
              <w:rPr>
                <w:rFonts w:ascii="Arial" w:hAnsi="Arial" w:cs="Arial"/>
              </w:rPr>
            </w:pPr>
          </w:p>
          <w:p w14:paraId="41FD84E1" w14:textId="319C23E6" w:rsidR="00A654BF" w:rsidRPr="00A654BF" w:rsidRDefault="00A654BF" w:rsidP="00A654BF">
            <w:pPr>
              <w:rPr>
                <w:rFonts w:ascii="Arial" w:hAnsi="Arial" w:cs="Arial"/>
              </w:rPr>
            </w:pPr>
            <w:r w:rsidRPr="00A654BF">
              <w:rPr>
                <w:rFonts w:ascii="Arial" w:hAnsi="Arial" w:cs="Arial"/>
              </w:rPr>
              <w:t>235 surveys were sent out to our patients at random and we achieved a 57% completion rate with 134 surveys being retuned.</w:t>
            </w:r>
          </w:p>
          <w:p w14:paraId="2B1BDA7A" w14:textId="77777777" w:rsidR="00A654BF" w:rsidRDefault="00A654BF" w:rsidP="00A654BF">
            <w:pPr>
              <w:rPr>
                <w:rFonts w:ascii="Arial" w:hAnsi="Arial" w:cs="Arial"/>
              </w:rPr>
            </w:pPr>
          </w:p>
          <w:p w14:paraId="64F79ACA" w14:textId="77777777" w:rsidR="005E2AD0" w:rsidRDefault="005E2AD0" w:rsidP="00A654BF">
            <w:pPr>
              <w:rPr>
                <w:rFonts w:ascii="Arial" w:hAnsi="Arial" w:cs="Arial"/>
              </w:rPr>
            </w:pPr>
          </w:p>
          <w:p w14:paraId="35DF795D" w14:textId="54BE7F06" w:rsidR="00A654BF" w:rsidRPr="00A654BF" w:rsidRDefault="00A654BF" w:rsidP="00A654BF">
            <w:pPr>
              <w:rPr>
                <w:rFonts w:ascii="Arial" w:hAnsi="Arial" w:cs="Arial"/>
              </w:rPr>
            </w:pPr>
            <w:r w:rsidRPr="00A654BF">
              <w:rPr>
                <w:rFonts w:ascii="Arial" w:hAnsi="Arial" w:cs="Arial"/>
              </w:rPr>
              <w:lastRenderedPageBreak/>
              <w:t>We scored highly on the helpfulness of the reception team, patients feeling involved in decisions about their care and patients having confidence and trust in their health professionals. We scored lower on satisfaction with appointment times (88%) and patients being offered a choice of appointments (89%). We have discussed the feedback with the team and receptionists have all been asked to ensure they share with patients the full range of appointments we can offer.</w:t>
            </w:r>
          </w:p>
          <w:p w14:paraId="593FC584" w14:textId="77777777" w:rsidR="00A654BF" w:rsidRDefault="00A654BF" w:rsidP="00A654BF">
            <w:pPr>
              <w:rPr>
                <w:rFonts w:ascii="Arial" w:hAnsi="Arial" w:cs="Arial"/>
              </w:rPr>
            </w:pPr>
          </w:p>
          <w:p w14:paraId="5EFB75CC" w14:textId="2311DB0C" w:rsidR="00C33E94" w:rsidRPr="00A654BF" w:rsidRDefault="00C33E94" w:rsidP="00A654BF">
            <w:pPr>
              <w:rPr>
                <w:rFonts w:ascii="Arial" w:hAnsi="Arial" w:cs="Arial"/>
              </w:rPr>
            </w:pPr>
            <w:r>
              <w:rPr>
                <w:rFonts w:ascii="Arial" w:hAnsi="Arial" w:cs="Arial"/>
              </w:rPr>
              <w:t>LJM congratulated the Practice on these excellent results.  CS noted there is some local, friendly, rivalry with 2 other Practices to get the highest results, and this time Cerne Abbas</w:t>
            </w:r>
            <w:r w:rsidR="005E2AD0">
              <w:rPr>
                <w:rFonts w:ascii="Arial" w:hAnsi="Arial" w:cs="Arial"/>
              </w:rPr>
              <w:t xml:space="preserve"> and Milton Abbas</w:t>
            </w:r>
            <w:r>
              <w:rPr>
                <w:rFonts w:ascii="Arial" w:hAnsi="Arial" w:cs="Arial"/>
              </w:rPr>
              <w:t xml:space="preserve"> got 97% overall – so always room for improvement!</w:t>
            </w:r>
          </w:p>
          <w:p w14:paraId="1B1BBE71" w14:textId="77777777" w:rsidR="00880B3D" w:rsidRDefault="00880B3D" w:rsidP="000B2579">
            <w:pPr>
              <w:spacing w:line="259" w:lineRule="auto"/>
              <w:rPr>
                <w:rFonts w:ascii="Arial" w:eastAsiaTheme="minorHAnsi" w:hAnsi="Arial" w:cs="Arial"/>
                <w:szCs w:val="24"/>
                <w:lang w:val="en-GB" w:eastAsia="en-US"/>
              </w:rPr>
            </w:pPr>
          </w:p>
          <w:p w14:paraId="68721E04" w14:textId="77777777" w:rsidR="00C33E94" w:rsidRDefault="00C33E94" w:rsidP="000B2579">
            <w:pPr>
              <w:spacing w:line="259" w:lineRule="auto"/>
              <w:rPr>
                <w:rFonts w:ascii="Arial" w:eastAsiaTheme="minorHAnsi" w:hAnsi="Arial" w:cs="Arial"/>
                <w:szCs w:val="24"/>
                <w:lang w:val="en-GB" w:eastAsia="en-US"/>
              </w:rPr>
            </w:pPr>
          </w:p>
          <w:p w14:paraId="03ACC0DA" w14:textId="1B388479" w:rsidR="00542A58" w:rsidRPr="00BB0196" w:rsidRDefault="004B5B78" w:rsidP="00542A58">
            <w:pPr>
              <w:spacing w:after="160" w:line="259" w:lineRule="auto"/>
              <w:rPr>
                <w:rFonts w:ascii="Arial" w:eastAsiaTheme="minorHAnsi" w:hAnsi="Arial" w:cs="Arial"/>
                <w:szCs w:val="24"/>
                <w:lang w:val="en-GB" w:eastAsia="en-US"/>
              </w:rPr>
            </w:pPr>
            <w:r w:rsidRPr="00BB0196">
              <w:rPr>
                <w:rFonts w:ascii="Arial" w:eastAsiaTheme="minorHAnsi" w:hAnsi="Arial" w:cs="Arial"/>
                <w:b/>
                <w:bCs/>
                <w:szCs w:val="24"/>
                <w:lang w:val="en-GB" w:eastAsia="en-US"/>
              </w:rPr>
              <w:t>Patient Feedback:</w:t>
            </w:r>
          </w:p>
          <w:p w14:paraId="20D9827E" w14:textId="77777777" w:rsidR="002F0CF8" w:rsidRDefault="00E563FF" w:rsidP="000966D5">
            <w:pPr>
              <w:spacing w:after="160" w:line="259" w:lineRule="auto"/>
              <w:rPr>
                <w:rFonts w:ascii="Arial" w:hAnsi="Arial" w:cs="Arial"/>
              </w:rPr>
            </w:pPr>
            <w:r w:rsidRPr="00E563FF">
              <w:rPr>
                <w:rFonts w:ascii="Arial" w:hAnsi="Arial" w:cs="Arial"/>
              </w:rPr>
              <w:t xml:space="preserve">In </w:t>
            </w:r>
            <w:r w:rsidRPr="00734FA9">
              <w:rPr>
                <w:rFonts w:ascii="Arial" w:hAnsi="Arial" w:cs="Arial"/>
                <w:b/>
                <w:bCs/>
              </w:rPr>
              <w:t>June</w:t>
            </w:r>
            <w:r w:rsidRPr="00E563FF">
              <w:rPr>
                <w:rFonts w:ascii="Arial" w:hAnsi="Arial" w:cs="Arial"/>
              </w:rPr>
              <w:t>, 16 patients left us feedback</w:t>
            </w:r>
            <w:r>
              <w:rPr>
                <w:rFonts w:ascii="Arial" w:hAnsi="Arial" w:cs="Arial"/>
              </w:rPr>
              <w:t>:</w:t>
            </w:r>
            <w:r w:rsidRPr="00E563FF">
              <w:rPr>
                <w:rFonts w:ascii="Arial" w:hAnsi="Arial" w:cs="Arial"/>
              </w:rPr>
              <w:t xml:space="preserve"> 94% patients </w:t>
            </w:r>
            <w:r>
              <w:rPr>
                <w:rFonts w:ascii="Arial" w:hAnsi="Arial" w:cs="Arial"/>
              </w:rPr>
              <w:t xml:space="preserve">were </w:t>
            </w:r>
            <w:r w:rsidRPr="00E563FF">
              <w:rPr>
                <w:rFonts w:ascii="Arial" w:hAnsi="Arial" w:cs="Arial"/>
              </w:rPr>
              <w:t xml:space="preserve">likely to recommend us </w:t>
            </w:r>
            <w:r>
              <w:rPr>
                <w:rFonts w:ascii="Arial" w:hAnsi="Arial" w:cs="Arial"/>
              </w:rPr>
              <w:t xml:space="preserve">with </w:t>
            </w:r>
            <w:r w:rsidRPr="00E563FF">
              <w:rPr>
                <w:rFonts w:ascii="Arial" w:hAnsi="Arial" w:cs="Arial"/>
              </w:rPr>
              <w:t>0% patients unlikely to recommend us (6% didn't answer or gave a neutral response)</w:t>
            </w:r>
            <w:r>
              <w:rPr>
                <w:rFonts w:ascii="Arial" w:hAnsi="Arial" w:cs="Arial"/>
              </w:rPr>
              <w:t>.</w:t>
            </w:r>
            <w:r w:rsidRPr="00E563FF">
              <w:rPr>
                <w:rFonts w:ascii="Arial" w:hAnsi="Arial" w:cs="Arial"/>
              </w:rPr>
              <w:t xml:space="preserve"> Extremely likely</w:t>
            </w:r>
            <w:r>
              <w:rPr>
                <w:rFonts w:ascii="Arial" w:hAnsi="Arial" w:cs="Arial"/>
              </w:rPr>
              <w:t xml:space="preserve"> =</w:t>
            </w:r>
            <w:r w:rsidRPr="00E563FF">
              <w:rPr>
                <w:rFonts w:ascii="Arial" w:hAnsi="Arial" w:cs="Arial"/>
              </w:rPr>
              <w:t xml:space="preserve"> 14 patients; Likely </w:t>
            </w:r>
            <w:r>
              <w:rPr>
                <w:rFonts w:ascii="Arial" w:hAnsi="Arial" w:cs="Arial"/>
              </w:rPr>
              <w:t xml:space="preserve">= </w:t>
            </w:r>
            <w:r w:rsidRPr="00E563FF">
              <w:rPr>
                <w:rFonts w:ascii="Arial" w:hAnsi="Arial" w:cs="Arial"/>
              </w:rPr>
              <w:t>1</w:t>
            </w:r>
            <w:r>
              <w:rPr>
                <w:rFonts w:ascii="Arial" w:hAnsi="Arial" w:cs="Arial"/>
              </w:rPr>
              <w:t xml:space="preserve"> patient</w:t>
            </w:r>
            <w:r w:rsidRPr="00E563FF">
              <w:rPr>
                <w:rFonts w:ascii="Arial" w:hAnsi="Arial" w:cs="Arial"/>
              </w:rPr>
              <w:t>; Not answered</w:t>
            </w:r>
            <w:r>
              <w:rPr>
                <w:rFonts w:ascii="Arial" w:hAnsi="Arial" w:cs="Arial"/>
              </w:rPr>
              <w:t xml:space="preserve"> =</w:t>
            </w:r>
            <w:r w:rsidRPr="00E563FF">
              <w:rPr>
                <w:rFonts w:ascii="Arial" w:hAnsi="Arial" w:cs="Arial"/>
              </w:rPr>
              <w:t xml:space="preserve"> 1</w:t>
            </w:r>
            <w:r>
              <w:rPr>
                <w:rFonts w:ascii="Arial" w:hAnsi="Arial" w:cs="Arial"/>
              </w:rPr>
              <w:t xml:space="preserve"> patient.</w:t>
            </w:r>
          </w:p>
          <w:p w14:paraId="159C37F5" w14:textId="77777777" w:rsidR="00E563FF" w:rsidRDefault="00E563FF" w:rsidP="000966D5">
            <w:pPr>
              <w:spacing w:after="160" w:line="259" w:lineRule="auto"/>
              <w:rPr>
                <w:rFonts w:ascii="Arial" w:eastAsiaTheme="minorHAnsi" w:hAnsi="Arial" w:cs="Arial"/>
                <w:szCs w:val="24"/>
                <w:lang w:eastAsia="en-US"/>
              </w:rPr>
            </w:pPr>
            <w:r>
              <w:rPr>
                <w:rFonts w:ascii="Arial" w:eastAsiaTheme="minorHAnsi" w:hAnsi="Arial" w:cs="Arial"/>
                <w:szCs w:val="24"/>
                <w:lang w:eastAsia="en-US"/>
              </w:rPr>
              <w:t xml:space="preserve">Someone suggested having a tea/coffee machine in the waiting room but health and safety wouldn’t support that. </w:t>
            </w:r>
            <w:r w:rsidR="00921D52">
              <w:rPr>
                <w:rFonts w:ascii="Arial" w:eastAsiaTheme="minorHAnsi" w:hAnsi="Arial" w:cs="Arial"/>
                <w:szCs w:val="24"/>
                <w:lang w:eastAsia="en-US"/>
              </w:rPr>
              <w:t xml:space="preserve">Patients can ask at Reception for a glass of water. </w:t>
            </w:r>
            <w:r>
              <w:rPr>
                <w:rFonts w:ascii="Arial" w:eastAsiaTheme="minorHAnsi" w:hAnsi="Arial" w:cs="Arial"/>
                <w:szCs w:val="24"/>
                <w:lang w:eastAsia="en-US"/>
              </w:rPr>
              <w:t>Another person wanted to sit in silence (no radio) but the radio actually adds another level of privacy, especially at Reception.</w:t>
            </w:r>
            <w:r w:rsidR="00510E85">
              <w:rPr>
                <w:rFonts w:ascii="Arial" w:eastAsiaTheme="minorHAnsi" w:hAnsi="Arial" w:cs="Arial"/>
                <w:szCs w:val="24"/>
                <w:lang w:eastAsia="en-US"/>
              </w:rPr>
              <w:t xml:space="preserve">  Someone else requested a seating area outside but that would just put more pressure on staff, having to go outside to find them!</w:t>
            </w:r>
          </w:p>
          <w:p w14:paraId="408944DE" w14:textId="68653FA4" w:rsidR="00921D52" w:rsidRDefault="00921D52" w:rsidP="000966D5">
            <w:pPr>
              <w:spacing w:after="160" w:line="259" w:lineRule="auto"/>
              <w:rPr>
                <w:rFonts w:ascii="Arial" w:hAnsi="Arial" w:cs="Arial"/>
              </w:rPr>
            </w:pPr>
            <w:r>
              <w:rPr>
                <w:rFonts w:ascii="Arial" w:eastAsiaTheme="minorHAnsi" w:hAnsi="Arial" w:cs="Arial"/>
                <w:szCs w:val="24"/>
                <w:lang w:eastAsia="en-US"/>
              </w:rPr>
              <w:t xml:space="preserve">In </w:t>
            </w:r>
            <w:r w:rsidRPr="00B53F70">
              <w:rPr>
                <w:rFonts w:ascii="Arial" w:eastAsiaTheme="minorHAnsi" w:hAnsi="Arial" w:cs="Arial"/>
                <w:b/>
                <w:bCs/>
                <w:szCs w:val="24"/>
                <w:lang w:eastAsia="en-US"/>
              </w:rPr>
              <w:t>July</w:t>
            </w:r>
            <w:r>
              <w:rPr>
                <w:rFonts w:ascii="Arial" w:eastAsiaTheme="minorHAnsi" w:hAnsi="Arial" w:cs="Arial"/>
                <w:szCs w:val="24"/>
                <w:lang w:eastAsia="en-US"/>
              </w:rPr>
              <w:t xml:space="preserve">, </w:t>
            </w:r>
            <w:r w:rsidRPr="00921D52">
              <w:rPr>
                <w:rFonts w:ascii="Arial" w:hAnsi="Arial" w:cs="Arial"/>
              </w:rPr>
              <w:t>14 patients left us feedback</w:t>
            </w:r>
            <w:r>
              <w:rPr>
                <w:rFonts w:ascii="Arial" w:hAnsi="Arial" w:cs="Arial"/>
              </w:rPr>
              <w:t>:</w:t>
            </w:r>
            <w:r w:rsidRPr="00921D52">
              <w:rPr>
                <w:rFonts w:ascii="Arial" w:hAnsi="Arial" w:cs="Arial"/>
              </w:rPr>
              <w:t xml:space="preserve"> 93% patients</w:t>
            </w:r>
            <w:r>
              <w:rPr>
                <w:rFonts w:ascii="Arial" w:hAnsi="Arial" w:cs="Arial"/>
              </w:rPr>
              <w:t xml:space="preserve"> were</w:t>
            </w:r>
            <w:r w:rsidRPr="00921D52">
              <w:rPr>
                <w:rFonts w:ascii="Arial" w:hAnsi="Arial" w:cs="Arial"/>
              </w:rPr>
              <w:t xml:space="preserve"> likely to recommend us</w:t>
            </w:r>
            <w:r>
              <w:rPr>
                <w:rFonts w:ascii="Arial" w:hAnsi="Arial" w:cs="Arial"/>
              </w:rPr>
              <w:t xml:space="preserve"> with</w:t>
            </w:r>
            <w:r w:rsidRPr="00921D52">
              <w:rPr>
                <w:rFonts w:ascii="Arial" w:hAnsi="Arial" w:cs="Arial"/>
              </w:rPr>
              <w:t xml:space="preserve"> 7% </w:t>
            </w:r>
            <w:r>
              <w:rPr>
                <w:rFonts w:ascii="Arial" w:hAnsi="Arial" w:cs="Arial"/>
              </w:rPr>
              <w:t xml:space="preserve">of </w:t>
            </w:r>
            <w:r w:rsidRPr="00921D52">
              <w:rPr>
                <w:rFonts w:ascii="Arial" w:hAnsi="Arial" w:cs="Arial"/>
              </w:rPr>
              <w:t>patients unlikely to recommend us</w:t>
            </w:r>
            <w:r>
              <w:rPr>
                <w:rFonts w:ascii="Arial" w:hAnsi="Arial" w:cs="Arial"/>
              </w:rPr>
              <w:t xml:space="preserve">. </w:t>
            </w:r>
            <w:r w:rsidRPr="00921D52">
              <w:rPr>
                <w:rFonts w:ascii="Arial" w:hAnsi="Arial" w:cs="Arial"/>
              </w:rPr>
              <w:t>Extremely likely</w:t>
            </w:r>
            <w:r>
              <w:rPr>
                <w:rFonts w:ascii="Arial" w:hAnsi="Arial" w:cs="Arial"/>
              </w:rPr>
              <w:t xml:space="preserve"> =</w:t>
            </w:r>
            <w:r w:rsidRPr="00921D52">
              <w:rPr>
                <w:rFonts w:ascii="Arial" w:hAnsi="Arial" w:cs="Arial"/>
              </w:rPr>
              <w:t xml:space="preserve"> 11</w:t>
            </w:r>
            <w:r>
              <w:rPr>
                <w:rFonts w:ascii="Arial" w:hAnsi="Arial" w:cs="Arial"/>
              </w:rPr>
              <w:t xml:space="preserve"> patients; </w:t>
            </w:r>
            <w:r w:rsidRPr="00921D52">
              <w:rPr>
                <w:rFonts w:ascii="Arial" w:hAnsi="Arial" w:cs="Arial"/>
              </w:rPr>
              <w:t>Likely</w:t>
            </w:r>
            <w:r>
              <w:rPr>
                <w:rFonts w:ascii="Arial" w:hAnsi="Arial" w:cs="Arial"/>
              </w:rPr>
              <w:t xml:space="preserve"> = </w:t>
            </w:r>
            <w:r w:rsidRPr="00921D52">
              <w:rPr>
                <w:rFonts w:ascii="Arial" w:hAnsi="Arial" w:cs="Arial"/>
              </w:rPr>
              <w:t xml:space="preserve">2 </w:t>
            </w:r>
            <w:r>
              <w:rPr>
                <w:rFonts w:ascii="Arial" w:hAnsi="Arial" w:cs="Arial"/>
              </w:rPr>
              <w:t xml:space="preserve">patients; </w:t>
            </w:r>
            <w:r w:rsidRPr="00921D52">
              <w:rPr>
                <w:rFonts w:ascii="Arial" w:hAnsi="Arial" w:cs="Arial"/>
              </w:rPr>
              <w:t>Extremely unlikely</w:t>
            </w:r>
            <w:r>
              <w:rPr>
                <w:rFonts w:ascii="Arial" w:hAnsi="Arial" w:cs="Arial"/>
              </w:rPr>
              <w:t xml:space="preserve"> = </w:t>
            </w:r>
            <w:r w:rsidR="00C33E94">
              <w:rPr>
                <w:rFonts w:ascii="Arial" w:hAnsi="Arial" w:cs="Arial"/>
              </w:rPr>
              <w:t>1</w:t>
            </w:r>
            <w:r w:rsidRPr="00921D52">
              <w:rPr>
                <w:rFonts w:ascii="Arial" w:hAnsi="Arial" w:cs="Arial"/>
              </w:rPr>
              <w:t xml:space="preserve"> </w:t>
            </w:r>
            <w:r>
              <w:rPr>
                <w:rFonts w:ascii="Arial" w:hAnsi="Arial" w:cs="Arial"/>
              </w:rPr>
              <w:t>patient, but without explanation so no opportunity to deal with the dissatisfaction.</w:t>
            </w:r>
          </w:p>
          <w:p w14:paraId="38450086" w14:textId="420C7AB1" w:rsidR="00734FA9" w:rsidRDefault="00734FA9" w:rsidP="000966D5">
            <w:pPr>
              <w:spacing w:after="160" w:line="259" w:lineRule="auto"/>
              <w:rPr>
                <w:rFonts w:ascii="Arial" w:hAnsi="Arial" w:cs="Arial"/>
              </w:rPr>
            </w:pPr>
            <w:r w:rsidRPr="00734FA9">
              <w:rPr>
                <w:rFonts w:ascii="Arial" w:hAnsi="Arial" w:cs="Arial"/>
              </w:rPr>
              <w:t xml:space="preserve">Someone suggested that “A ticket system in </w:t>
            </w:r>
            <w:r>
              <w:rPr>
                <w:rFonts w:ascii="Arial" w:hAnsi="Arial" w:cs="Arial"/>
              </w:rPr>
              <w:t xml:space="preserve">the </w:t>
            </w:r>
            <w:r w:rsidRPr="00734FA9">
              <w:rPr>
                <w:rFonts w:ascii="Arial" w:hAnsi="Arial" w:cs="Arial"/>
              </w:rPr>
              <w:t>morning would save fisticuffs. Actually, people are pretty good at queuing, but it would save awkwardness if there were tickets or something similar</w:t>
            </w:r>
            <w:r>
              <w:rPr>
                <w:rFonts w:ascii="Arial" w:hAnsi="Arial" w:cs="Arial"/>
              </w:rPr>
              <w:t>”. There has been no evidence of any “fisticuffs” but patients are generally seen in order of attendance, unless clinical need dictates that they should be seen as a priority.  There is no pattern as to why some morning surgeries are more o</w:t>
            </w:r>
            <w:r w:rsidR="00C33E94">
              <w:rPr>
                <w:rFonts w:ascii="Arial" w:hAnsi="Arial" w:cs="Arial"/>
              </w:rPr>
              <w:t>r</w:t>
            </w:r>
            <w:r>
              <w:rPr>
                <w:rFonts w:ascii="Arial" w:hAnsi="Arial" w:cs="Arial"/>
              </w:rPr>
              <w:t xml:space="preserve"> less busy on any given day.</w:t>
            </w:r>
          </w:p>
          <w:p w14:paraId="457671FC" w14:textId="5BFA2B3E" w:rsidR="00B53F70" w:rsidRDefault="00B53F70" w:rsidP="000966D5">
            <w:pPr>
              <w:spacing w:after="160" w:line="259" w:lineRule="auto"/>
              <w:rPr>
                <w:rFonts w:ascii="Arial" w:hAnsi="Arial" w:cs="Arial"/>
              </w:rPr>
            </w:pPr>
            <w:r>
              <w:rPr>
                <w:rFonts w:ascii="Arial" w:hAnsi="Arial" w:cs="Arial"/>
              </w:rPr>
              <w:t xml:space="preserve">In </w:t>
            </w:r>
            <w:r w:rsidRPr="00B53F70">
              <w:rPr>
                <w:rFonts w:ascii="Arial" w:hAnsi="Arial" w:cs="Arial"/>
                <w:b/>
                <w:bCs/>
              </w:rPr>
              <w:t>August</w:t>
            </w:r>
            <w:r>
              <w:rPr>
                <w:rFonts w:ascii="Arial" w:hAnsi="Arial" w:cs="Arial"/>
              </w:rPr>
              <w:t xml:space="preserve">, </w:t>
            </w:r>
            <w:r w:rsidRPr="00B53F70">
              <w:rPr>
                <w:rFonts w:ascii="Arial" w:hAnsi="Arial" w:cs="Arial"/>
              </w:rPr>
              <w:t>12 patients left us feedback with 100%</w:t>
            </w:r>
            <w:r>
              <w:rPr>
                <w:rFonts w:ascii="Arial" w:hAnsi="Arial" w:cs="Arial"/>
              </w:rPr>
              <w:t xml:space="preserve"> of</w:t>
            </w:r>
            <w:r w:rsidRPr="00B53F70">
              <w:rPr>
                <w:rFonts w:ascii="Arial" w:hAnsi="Arial" w:cs="Arial"/>
              </w:rPr>
              <w:t xml:space="preserve"> patients likely to recommend us</w:t>
            </w:r>
            <w:r>
              <w:rPr>
                <w:rFonts w:ascii="Arial" w:hAnsi="Arial" w:cs="Arial"/>
              </w:rPr>
              <w:t>. Extremely likely = 11 patients and 1 Likely.</w:t>
            </w:r>
          </w:p>
          <w:p w14:paraId="65240BCB" w14:textId="77777777" w:rsidR="0086271F" w:rsidRDefault="00B53F70" w:rsidP="000966D5">
            <w:pPr>
              <w:spacing w:after="160" w:line="259" w:lineRule="auto"/>
              <w:rPr>
                <w:rFonts w:ascii="Arial" w:hAnsi="Arial" w:cs="Arial"/>
              </w:rPr>
            </w:pPr>
            <w:r>
              <w:rPr>
                <w:rFonts w:ascii="Arial" w:hAnsi="Arial" w:cs="Arial"/>
              </w:rPr>
              <w:t xml:space="preserve">One patient asked if blood tests could be taken at the same time of an appointment and this already happens for urgent conditions.  </w:t>
            </w:r>
          </w:p>
          <w:p w14:paraId="25CEE341" w14:textId="77777777" w:rsidR="0086271F" w:rsidRDefault="0086271F" w:rsidP="000966D5">
            <w:pPr>
              <w:spacing w:after="160" w:line="259" w:lineRule="auto"/>
              <w:rPr>
                <w:rFonts w:ascii="Arial" w:hAnsi="Arial" w:cs="Arial"/>
              </w:rPr>
            </w:pPr>
          </w:p>
          <w:p w14:paraId="301E7EB5" w14:textId="5A5DDB76" w:rsidR="00C33E94" w:rsidRDefault="00B53F70" w:rsidP="000966D5">
            <w:pPr>
              <w:spacing w:after="160" w:line="259" w:lineRule="auto"/>
              <w:rPr>
                <w:rFonts w:ascii="Arial" w:hAnsi="Arial" w:cs="Arial"/>
              </w:rPr>
            </w:pPr>
            <w:r>
              <w:rPr>
                <w:rFonts w:ascii="Arial" w:hAnsi="Arial" w:cs="Arial"/>
              </w:rPr>
              <w:lastRenderedPageBreak/>
              <w:t>A regular theme throughout the patient feedback is a request for longer appointments but it’s difficult to quantify how long that could/should be as the open surgeries in the mornings aren’t timed and the afternoon appointments are already 15 minutes.  KT suggested that there is an education</w:t>
            </w:r>
            <w:r w:rsidR="0086271F">
              <w:rPr>
                <w:rFonts w:ascii="Arial" w:hAnsi="Arial" w:cs="Arial"/>
              </w:rPr>
              <w:t>al</w:t>
            </w:r>
            <w:r>
              <w:rPr>
                <w:rFonts w:ascii="Arial" w:hAnsi="Arial" w:cs="Arial"/>
              </w:rPr>
              <w:t xml:space="preserve"> need here about patients being “armed” with the questions they need to ask, how they need to prepare themselves </w:t>
            </w:r>
            <w:proofErr w:type="spellStart"/>
            <w:proofErr w:type="gramStart"/>
            <w:r>
              <w:rPr>
                <w:rFonts w:ascii="Arial" w:hAnsi="Arial" w:cs="Arial"/>
              </w:rPr>
              <w:t>eg</w:t>
            </w:r>
            <w:proofErr w:type="spellEnd"/>
            <w:proofErr w:type="gramEnd"/>
            <w:r>
              <w:rPr>
                <w:rFonts w:ascii="Arial" w:hAnsi="Arial" w:cs="Arial"/>
              </w:rPr>
              <w:t xml:space="preserve"> perhaps write down the issues so nothing is forgotten.  NS believes part of the problem is around expectation, as something like an ear problem may simply need antibiotics whereas something more complex can be difficult to get to the bottom of.  MM noted that not everyone is good at </w:t>
            </w:r>
            <w:proofErr w:type="spellStart"/>
            <w:r>
              <w:rPr>
                <w:rFonts w:ascii="Arial" w:hAnsi="Arial" w:cs="Arial"/>
              </w:rPr>
              <w:t>verbalising</w:t>
            </w:r>
            <w:proofErr w:type="spellEnd"/>
            <w:r>
              <w:rPr>
                <w:rFonts w:ascii="Arial" w:hAnsi="Arial" w:cs="Arial"/>
              </w:rPr>
              <w:t xml:space="preserve"> the issues</w:t>
            </w:r>
            <w:r w:rsidR="006177D6">
              <w:rPr>
                <w:rFonts w:ascii="Arial" w:hAnsi="Arial" w:cs="Arial"/>
              </w:rPr>
              <w:t xml:space="preserve"> and the doctors are being asked to deal with increasingly complex issues.</w:t>
            </w:r>
            <w:r w:rsidR="003A448C">
              <w:rPr>
                <w:rFonts w:ascii="Arial" w:hAnsi="Arial" w:cs="Arial"/>
              </w:rPr>
              <w:t xml:space="preserve"> As the questionnaires are anonymous, it could be the same person making the same complaint</w:t>
            </w:r>
            <w:r w:rsidR="0086271F">
              <w:rPr>
                <w:rFonts w:ascii="Arial" w:hAnsi="Arial" w:cs="Arial"/>
              </w:rPr>
              <w:t>/request</w:t>
            </w:r>
            <w:r w:rsidR="003A448C">
              <w:rPr>
                <w:rFonts w:ascii="Arial" w:hAnsi="Arial" w:cs="Arial"/>
              </w:rPr>
              <w:t xml:space="preserve"> each time.  </w:t>
            </w:r>
          </w:p>
          <w:p w14:paraId="2DC65C36" w14:textId="7215244C" w:rsidR="00734FA9" w:rsidRDefault="006177D6" w:rsidP="000966D5">
            <w:pPr>
              <w:spacing w:after="160" w:line="259" w:lineRule="auto"/>
              <w:rPr>
                <w:rFonts w:ascii="Arial" w:hAnsi="Arial" w:cs="Arial"/>
              </w:rPr>
            </w:pPr>
            <w:r>
              <w:rPr>
                <w:rFonts w:ascii="Arial" w:hAnsi="Arial" w:cs="Arial"/>
              </w:rPr>
              <w:t xml:space="preserve">JB noted that it was important not to be dictatorial when patients are in front of the doctors, </w:t>
            </w:r>
            <w:proofErr w:type="spellStart"/>
            <w:proofErr w:type="gramStart"/>
            <w:r>
              <w:rPr>
                <w:rFonts w:ascii="Arial" w:hAnsi="Arial" w:cs="Arial"/>
              </w:rPr>
              <w:t>eg</w:t>
            </w:r>
            <w:proofErr w:type="spellEnd"/>
            <w:proofErr w:type="gramEnd"/>
            <w:r>
              <w:rPr>
                <w:rFonts w:ascii="Arial" w:hAnsi="Arial" w:cs="Arial"/>
              </w:rPr>
              <w:t xml:space="preserve"> you’ve got 3 minutes then you’re out! – which has been known to happen elsewhere.  KT suggested that when the morning surgeries are full, patients may be conscious of the need not to take up too much time so as not to delay the waiting patients.  </w:t>
            </w:r>
            <w:r w:rsidRPr="0086271F">
              <w:rPr>
                <w:rFonts w:ascii="Arial" w:hAnsi="Arial" w:cs="Arial"/>
                <w:color w:val="4472C4" w:themeColor="accent1"/>
              </w:rPr>
              <w:t xml:space="preserve">Everyone’s thoughts and views on this particular </w:t>
            </w:r>
            <w:r w:rsidR="00C33E94" w:rsidRPr="0086271F">
              <w:rPr>
                <w:rFonts w:ascii="Arial" w:hAnsi="Arial" w:cs="Arial"/>
                <w:color w:val="4472C4" w:themeColor="accent1"/>
              </w:rPr>
              <w:t>issue of longer appointment times</w:t>
            </w:r>
            <w:r w:rsidRPr="0086271F">
              <w:rPr>
                <w:rFonts w:ascii="Arial" w:hAnsi="Arial" w:cs="Arial"/>
                <w:color w:val="4472C4" w:themeColor="accent1"/>
              </w:rPr>
              <w:t xml:space="preserve"> are most welcome.</w:t>
            </w:r>
            <w:r w:rsidRPr="006177D6">
              <w:rPr>
                <w:rFonts w:ascii="Arial" w:hAnsi="Arial" w:cs="Arial"/>
                <w:color w:val="FF0000"/>
              </w:rPr>
              <w:t xml:space="preserve">  </w:t>
            </w:r>
            <w:r>
              <w:rPr>
                <w:rFonts w:ascii="Arial" w:hAnsi="Arial" w:cs="Arial"/>
              </w:rPr>
              <w:t>RB suggested that the speed most people work at will not be as fast as the way the doctors work – but this is likely to be perception rather than reality?  DA wondered whether the physical action of the doctors typing on the keyboard may be off-putting to some people but this was difficult to avoid as everything has to be recorded.</w:t>
            </w:r>
          </w:p>
          <w:p w14:paraId="5A8A84C3" w14:textId="7FCAD5A2" w:rsidR="00C33E94" w:rsidRPr="00C33E94" w:rsidRDefault="00C33E94" w:rsidP="000966D5">
            <w:pPr>
              <w:spacing w:after="160" w:line="259" w:lineRule="auto"/>
              <w:rPr>
                <w:rFonts w:ascii="Arial" w:hAnsi="Arial" w:cs="Arial"/>
              </w:rPr>
            </w:pPr>
            <w:r>
              <w:rPr>
                <w:rFonts w:ascii="Arial" w:hAnsi="Arial" w:cs="Arial"/>
              </w:rPr>
              <w:t xml:space="preserve">PR felt the answerphone message is a little off-putting and CS will look into this to see if it needs to be amended.  CS reiterated the need to refer to dialing 999 in the event of an emergency as </w:t>
            </w:r>
            <w:r w:rsidR="005E2AD0">
              <w:rPr>
                <w:rFonts w:ascii="Arial" w:hAnsi="Arial" w:cs="Arial"/>
              </w:rPr>
              <w:t>we do receive calls to the Practice, on a fairly regular basis, where patients report emergencies such as</w:t>
            </w:r>
            <w:r>
              <w:rPr>
                <w:rFonts w:ascii="Arial" w:hAnsi="Arial" w:cs="Arial"/>
              </w:rPr>
              <w:t xml:space="preserve"> “chest pains” or “having collapsed”. Everyone appreciated knowing where they are in the queue</w:t>
            </w:r>
            <w:r w:rsidR="0086271F">
              <w:rPr>
                <w:rFonts w:ascii="Arial" w:hAnsi="Arial" w:cs="Arial"/>
              </w:rPr>
              <w:t xml:space="preserve"> on the telephone</w:t>
            </w:r>
            <w:r>
              <w:rPr>
                <w:rFonts w:ascii="Arial" w:hAnsi="Arial" w:cs="Arial"/>
              </w:rPr>
              <w:t>.</w:t>
            </w:r>
          </w:p>
        </w:tc>
        <w:tc>
          <w:tcPr>
            <w:tcW w:w="1412" w:type="dxa"/>
          </w:tcPr>
          <w:p w14:paraId="2BD7816A" w14:textId="77777777" w:rsidR="00A922DC" w:rsidRPr="00BB0196" w:rsidRDefault="00A922DC" w:rsidP="001C2395">
            <w:pPr>
              <w:spacing w:line="360" w:lineRule="auto"/>
              <w:jc w:val="center"/>
              <w:rPr>
                <w:rFonts w:ascii="Arial" w:hAnsi="Arial" w:cs="Arial"/>
                <w:szCs w:val="24"/>
              </w:rPr>
            </w:pPr>
          </w:p>
          <w:p w14:paraId="430BD1AC" w14:textId="77777777" w:rsidR="000966D5" w:rsidRPr="00BB0196" w:rsidRDefault="000966D5" w:rsidP="001C2395">
            <w:pPr>
              <w:spacing w:line="360" w:lineRule="auto"/>
              <w:jc w:val="center"/>
              <w:rPr>
                <w:rFonts w:ascii="Arial" w:hAnsi="Arial" w:cs="Arial"/>
                <w:szCs w:val="24"/>
              </w:rPr>
            </w:pPr>
          </w:p>
          <w:p w14:paraId="020508DA" w14:textId="77777777" w:rsidR="000966D5" w:rsidRPr="00BB0196" w:rsidRDefault="000966D5" w:rsidP="001C2395">
            <w:pPr>
              <w:spacing w:line="360" w:lineRule="auto"/>
              <w:jc w:val="center"/>
              <w:rPr>
                <w:rFonts w:ascii="Arial" w:hAnsi="Arial" w:cs="Arial"/>
                <w:szCs w:val="24"/>
              </w:rPr>
            </w:pPr>
          </w:p>
          <w:p w14:paraId="7BC46268" w14:textId="77777777" w:rsidR="000966D5" w:rsidRPr="00BB0196" w:rsidRDefault="000966D5" w:rsidP="001C2395">
            <w:pPr>
              <w:spacing w:line="360" w:lineRule="auto"/>
              <w:jc w:val="center"/>
              <w:rPr>
                <w:rFonts w:ascii="Arial" w:hAnsi="Arial" w:cs="Arial"/>
                <w:szCs w:val="24"/>
              </w:rPr>
            </w:pPr>
          </w:p>
          <w:p w14:paraId="77358B35" w14:textId="77777777" w:rsidR="000966D5" w:rsidRPr="00BB0196" w:rsidRDefault="000966D5" w:rsidP="001C2395">
            <w:pPr>
              <w:spacing w:line="360" w:lineRule="auto"/>
              <w:jc w:val="center"/>
              <w:rPr>
                <w:rFonts w:ascii="Arial" w:hAnsi="Arial" w:cs="Arial"/>
                <w:szCs w:val="24"/>
              </w:rPr>
            </w:pPr>
          </w:p>
          <w:p w14:paraId="6428DEAA" w14:textId="77777777" w:rsidR="000966D5" w:rsidRPr="00BB0196" w:rsidRDefault="000966D5" w:rsidP="001C2395">
            <w:pPr>
              <w:spacing w:line="360" w:lineRule="auto"/>
              <w:jc w:val="center"/>
              <w:rPr>
                <w:rFonts w:ascii="Arial" w:hAnsi="Arial" w:cs="Arial"/>
                <w:szCs w:val="24"/>
              </w:rPr>
            </w:pPr>
          </w:p>
          <w:p w14:paraId="1CD3B7EF" w14:textId="77777777" w:rsidR="000966D5" w:rsidRPr="00BB0196" w:rsidRDefault="000966D5" w:rsidP="001C2395">
            <w:pPr>
              <w:spacing w:line="360" w:lineRule="auto"/>
              <w:jc w:val="center"/>
              <w:rPr>
                <w:rFonts w:ascii="Arial" w:hAnsi="Arial" w:cs="Arial"/>
                <w:szCs w:val="24"/>
              </w:rPr>
            </w:pPr>
          </w:p>
          <w:p w14:paraId="2B4F3FFF" w14:textId="77777777" w:rsidR="000966D5" w:rsidRPr="00BB0196" w:rsidRDefault="000966D5" w:rsidP="001C2395">
            <w:pPr>
              <w:spacing w:line="360" w:lineRule="auto"/>
              <w:jc w:val="center"/>
              <w:rPr>
                <w:rFonts w:ascii="Arial" w:hAnsi="Arial" w:cs="Arial"/>
                <w:szCs w:val="24"/>
              </w:rPr>
            </w:pPr>
          </w:p>
          <w:p w14:paraId="1212ABAA" w14:textId="77777777" w:rsidR="000966D5" w:rsidRDefault="000966D5" w:rsidP="001C2395">
            <w:pPr>
              <w:spacing w:line="360" w:lineRule="auto"/>
              <w:jc w:val="center"/>
              <w:rPr>
                <w:rFonts w:ascii="Arial" w:hAnsi="Arial" w:cs="Arial"/>
                <w:szCs w:val="24"/>
              </w:rPr>
            </w:pPr>
          </w:p>
          <w:p w14:paraId="04C01517" w14:textId="77777777" w:rsidR="00C33E94" w:rsidRPr="00BB0196" w:rsidRDefault="00C33E94" w:rsidP="001C2395">
            <w:pPr>
              <w:spacing w:line="360" w:lineRule="auto"/>
              <w:jc w:val="center"/>
              <w:rPr>
                <w:rFonts w:ascii="Arial" w:hAnsi="Arial" w:cs="Arial"/>
                <w:szCs w:val="24"/>
              </w:rPr>
            </w:pPr>
          </w:p>
          <w:p w14:paraId="32064A56" w14:textId="77777777" w:rsidR="000966D5" w:rsidRPr="00BB0196" w:rsidRDefault="000966D5" w:rsidP="001C2395">
            <w:pPr>
              <w:spacing w:line="360" w:lineRule="auto"/>
              <w:jc w:val="center"/>
              <w:rPr>
                <w:rFonts w:ascii="Arial" w:hAnsi="Arial" w:cs="Arial"/>
                <w:szCs w:val="24"/>
              </w:rPr>
            </w:pPr>
          </w:p>
          <w:p w14:paraId="0B2C03BB" w14:textId="77777777" w:rsidR="00637FB3" w:rsidRDefault="00637FB3" w:rsidP="001C2395">
            <w:pPr>
              <w:spacing w:line="360" w:lineRule="auto"/>
              <w:jc w:val="center"/>
              <w:rPr>
                <w:rFonts w:ascii="Arial" w:hAnsi="Arial" w:cs="Arial"/>
                <w:b/>
                <w:bCs/>
                <w:color w:val="FF0000"/>
                <w:szCs w:val="24"/>
              </w:rPr>
            </w:pPr>
          </w:p>
          <w:p w14:paraId="0756B1F6" w14:textId="24311CD6" w:rsidR="000966D5" w:rsidRPr="00EC618C" w:rsidRDefault="00A654BF" w:rsidP="001C2395">
            <w:pPr>
              <w:spacing w:line="360" w:lineRule="auto"/>
              <w:jc w:val="center"/>
              <w:rPr>
                <w:rFonts w:ascii="Arial" w:hAnsi="Arial" w:cs="Arial"/>
                <w:b/>
                <w:bCs/>
                <w:szCs w:val="24"/>
              </w:rPr>
            </w:pPr>
            <w:r w:rsidRPr="00EC618C">
              <w:rPr>
                <w:rFonts w:ascii="Arial" w:hAnsi="Arial" w:cs="Arial"/>
                <w:b/>
                <w:bCs/>
                <w:szCs w:val="24"/>
              </w:rPr>
              <w:t>AB/ALL</w:t>
            </w:r>
          </w:p>
          <w:p w14:paraId="2D435700" w14:textId="77777777" w:rsidR="000966D5" w:rsidRPr="00BB0196" w:rsidRDefault="000966D5" w:rsidP="001C2395">
            <w:pPr>
              <w:spacing w:line="360" w:lineRule="auto"/>
              <w:jc w:val="center"/>
              <w:rPr>
                <w:rFonts w:ascii="Arial" w:hAnsi="Arial" w:cs="Arial"/>
                <w:szCs w:val="24"/>
              </w:rPr>
            </w:pPr>
          </w:p>
          <w:p w14:paraId="7F060658" w14:textId="77777777" w:rsidR="000966D5" w:rsidRPr="00BB0196" w:rsidRDefault="000966D5" w:rsidP="001C2395">
            <w:pPr>
              <w:spacing w:line="360" w:lineRule="auto"/>
              <w:jc w:val="center"/>
              <w:rPr>
                <w:rFonts w:ascii="Arial" w:hAnsi="Arial" w:cs="Arial"/>
                <w:szCs w:val="24"/>
              </w:rPr>
            </w:pPr>
          </w:p>
          <w:p w14:paraId="0129F55A" w14:textId="77777777" w:rsidR="000966D5" w:rsidRPr="00BB0196" w:rsidRDefault="000966D5" w:rsidP="001C2395">
            <w:pPr>
              <w:spacing w:line="360" w:lineRule="auto"/>
              <w:jc w:val="center"/>
              <w:rPr>
                <w:rFonts w:ascii="Arial" w:hAnsi="Arial" w:cs="Arial"/>
                <w:szCs w:val="24"/>
              </w:rPr>
            </w:pPr>
          </w:p>
          <w:p w14:paraId="0701C5B8" w14:textId="77777777" w:rsidR="000966D5" w:rsidRPr="00BB0196" w:rsidRDefault="000966D5" w:rsidP="001C2395">
            <w:pPr>
              <w:spacing w:line="360" w:lineRule="auto"/>
              <w:jc w:val="center"/>
              <w:rPr>
                <w:rFonts w:ascii="Arial" w:hAnsi="Arial" w:cs="Arial"/>
                <w:szCs w:val="24"/>
              </w:rPr>
            </w:pPr>
          </w:p>
          <w:p w14:paraId="3E2F683C" w14:textId="77777777" w:rsidR="000966D5" w:rsidRPr="00BB0196" w:rsidRDefault="000966D5" w:rsidP="001C2395">
            <w:pPr>
              <w:spacing w:line="360" w:lineRule="auto"/>
              <w:jc w:val="center"/>
              <w:rPr>
                <w:rFonts w:ascii="Arial" w:hAnsi="Arial" w:cs="Arial"/>
                <w:szCs w:val="24"/>
              </w:rPr>
            </w:pPr>
          </w:p>
          <w:p w14:paraId="5CB6CD1D" w14:textId="77777777" w:rsidR="003802E8" w:rsidRDefault="003802E8" w:rsidP="001C2395">
            <w:pPr>
              <w:spacing w:line="360" w:lineRule="auto"/>
              <w:jc w:val="center"/>
              <w:rPr>
                <w:rFonts w:ascii="Arial" w:hAnsi="Arial" w:cs="Arial"/>
                <w:szCs w:val="24"/>
              </w:rPr>
            </w:pPr>
          </w:p>
          <w:p w14:paraId="08A64467" w14:textId="77777777" w:rsidR="00C33E94" w:rsidRPr="00BB0196" w:rsidRDefault="00C33E94" w:rsidP="001C2395">
            <w:pPr>
              <w:spacing w:line="360" w:lineRule="auto"/>
              <w:jc w:val="center"/>
              <w:rPr>
                <w:rFonts w:ascii="Arial" w:hAnsi="Arial" w:cs="Arial"/>
                <w:szCs w:val="24"/>
              </w:rPr>
            </w:pPr>
          </w:p>
          <w:p w14:paraId="3435B610" w14:textId="77777777" w:rsidR="003802E8" w:rsidRPr="00BB0196" w:rsidRDefault="003802E8" w:rsidP="001C2395">
            <w:pPr>
              <w:spacing w:line="360" w:lineRule="auto"/>
              <w:jc w:val="center"/>
              <w:rPr>
                <w:rFonts w:ascii="Arial" w:hAnsi="Arial" w:cs="Arial"/>
                <w:szCs w:val="24"/>
              </w:rPr>
            </w:pPr>
          </w:p>
          <w:p w14:paraId="1FB3C273" w14:textId="77777777" w:rsidR="003802E8" w:rsidRDefault="003802E8" w:rsidP="001C2395">
            <w:pPr>
              <w:spacing w:line="360" w:lineRule="auto"/>
              <w:jc w:val="center"/>
              <w:rPr>
                <w:rFonts w:ascii="Arial" w:hAnsi="Arial" w:cs="Arial"/>
                <w:szCs w:val="24"/>
              </w:rPr>
            </w:pPr>
          </w:p>
          <w:p w14:paraId="738DAA54" w14:textId="77777777" w:rsidR="0086271F" w:rsidRPr="00BB0196" w:rsidRDefault="0086271F" w:rsidP="001C2395">
            <w:pPr>
              <w:spacing w:line="360" w:lineRule="auto"/>
              <w:jc w:val="center"/>
              <w:rPr>
                <w:rFonts w:ascii="Arial" w:hAnsi="Arial" w:cs="Arial"/>
                <w:szCs w:val="24"/>
              </w:rPr>
            </w:pPr>
          </w:p>
          <w:p w14:paraId="419C53F4" w14:textId="77777777" w:rsidR="003802E8" w:rsidRPr="00BB0196" w:rsidRDefault="003802E8" w:rsidP="001C2395">
            <w:pPr>
              <w:spacing w:line="360" w:lineRule="auto"/>
              <w:jc w:val="center"/>
              <w:rPr>
                <w:rFonts w:ascii="Arial" w:hAnsi="Arial" w:cs="Arial"/>
                <w:szCs w:val="24"/>
              </w:rPr>
            </w:pPr>
          </w:p>
          <w:p w14:paraId="2C966490" w14:textId="0BE42E79" w:rsidR="003802E8" w:rsidRDefault="00E563FF" w:rsidP="001C2395">
            <w:pPr>
              <w:spacing w:line="360" w:lineRule="auto"/>
              <w:jc w:val="center"/>
              <w:rPr>
                <w:rFonts w:ascii="Arial" w:hAnsi="Arial" w:cs="Arial"/>
                <w:b/>
                <w:bCs/>
                <w:szCs w:val="24"/>
              </w:rPr>
            </w:pPr>
            <w:r w:rsidRPr="00E563FF">
              <w:rPr>
                <w:rFonts w:ascii="Arial" w:hAnsi="Arial" w:cs="Arial"/>
                <w:b/>
                <w:bCs/>
                <w:szCs w:val="24"/>
              </w:rPr>
              <w:t>CS/ALL</w:t>
            </w:r>
          </w:p>
          <w:p w14:paraId="47AF3E4F" w14:textId="77777777" w:rsidR="00225849" w:rsidRDefault="00225849" w:rsidP="001C2395">
            <w:pPr>
              <w:spacing w:line="360" w:lineRule="auto"/>
              <w:jc w:val="center"/>
              <w:rPr>
                <w:rFonts w:ascii="Arial" w:hAnsi="Arial" w:cs="Arial"/>
                <w:b/>
                <w:bCs/>
                <w:szCs w:val="24"/>
              </w:rPr>
            </w:pPr>
          </w:p>
          <w:p w14:paraId="0AADC5C1" w14:textId="4EC86202" w:rsidR="00225849" w:rsidRPr="00E563FF" w:rsidRDefault="00225849" w:rsidP="001C2395">
            <w:pPr>
              <w:spacing w:line="360" w:lineRule="auto"/>
              <w:jc w:val="center"/>
              <w:rPr>
                <w:rFonts w:ascii="Arial" w:hAnsi="Arial" w:cs="Arial"/>
                <w:b/>
                <w:bCs/>
                <w:szCs w:val="24"/>
              </w:rPr>
            </w:pPr>
            <w:r>
              <w:rPr>
                <w:rFonts w:ascii="Arial" w:hAnsi="Arial" w:cs="Arial"/>
                <w:b/>
                <w:bCs/>
                <w:szCs w:val="24"/>
              </w:rPr>
              <w:t>RB</w:t>
            </w:r>
          </w:p>
          <w:p w14:paraId="36FF78CB" w14:textId="77777777" w:rsidR="003802E8" w:rsidRPr="00BB0196" w:rsidRDefault="003802E8" w:rsidP="001C2395">
            <w:pPr>
              <w:spacing w:line="360" w:lineRule="auto"/>
              <w:jc w:val="center"/>
              <w:rPr>
                <w:rFonts w:ascii="Arial" w:hAnsi="Arial" w:cs="Arial"/>
                <w:szCs w:val="24"/>
              </w:rPr>
            </w:pPr>
          </w:p>
          <w:p w14:paraId="34C5BD84" w14:textId="77777777" w:rsidR="003802E8" w:rsidRPr="00BB0196" w:rsidRDefault="003802E8" w:rsidP="001C2395">
            <w:pPr>
              <w:spacing w:line="360" w:lineRule="auto"/>
              <w:jc w:val="center"/>
              <w:rPr>
                <w:rFonts w:ascii="Arial" w:hAnsi="Arial" w:cs="Arial"/>
                <w:szCs w:val="24"/>
              </w:rPr>
            </w:pPr>
          </w:p>
          <w:p w14:paraId="39DC1745" w14:textId="77777777" w:rsidR="003802E8" w:rsidRPr="00BB0196" w:rsidRDefault="003802E8" w:rsidP="001C2395">
            <w:pPr>
              <w:spacing w:line="360" w:lineRule="auto"/>
              <w:jc w:val="center"/>
              <w:rPr>
                <w:rFonts w:ascii="Arial" w:hAnsi="Arial" w:cs="Arial"/>
                <w:szCs w:val="24"/>
              </w:rPr>
            </w:pPr>
          </w:p>
          <w:p w14:paraId="77BBB27E" w14:textId="77777777" w:rsidR="003802E8" w:rsidRPr="00BB0196" w:rsidRDefault="003802E8" w:rsidP="001C2395">
            <w:pPr>
              <w:spacing w:line="360" w:lineRule="auto"/>
              <w:jc w:val="center"/>
              <w:rPr>
                <w:rFonts w:ascii="Arial" w:hAnsi="Arial" w:cs="Arial"/>
                <w:szCs w:val="24"/>
              </w:rPr>
            </w:pPr>
          </w:p>
          <w:p w14:paraId="13A82AFD" w14:textId="77777777" w:rsidR="003802E8" w:rsidRPr="00BB0196" w:rsidRDefault="003802E8" w:rsidP="001C2395">
            <w:pPr>
              <w:spacing w:line="360" w:lineRule="auto"/>
              <w:jc w:val="center"/>
              <w:rPr>
                <w:rFonts w:ascii="Arial" w:hAnsi="Arial" w:cs="Arial"/>
                <w:szCs w:val="24"/>
              </w:rPr>
            </w:pPr>
          </w:p>
          <w:p w14:paraId="6B36B1E0" w14:textId="77777777" w:rsidR="003802E8" w:rsidRPr="00BB0196" w:rsidRDefault="003802E8" w:rsidP="001C2395">
            <w:pPr>
              <w:spacing w:line="360" w:lineRule="auto"/>
              <w:jc w:val="center"/>
              <w:rPr>
                <w:rFonts w:ascii="Arial" w:hAnsi="Arial" w:cs="Arial"/>
                <w:szCs w:val="24"/>
              </w:rPr>
            </w:pPr>
          </w:p>
          <w:p w14:paraId="02376542" w14:textId="77777777" w:rsidR="003802E8" w:rsidRPr="00BB0196" w:rsidRDefault="003802E8" w:rsidP="001C2395">
            <w:pPr>
              <w:spacing w:line="360" w:lineRule="auto"/>
              <w:jc w:val="center"/>
              <w:rPr>
                <w:rFonts w:ascii="Arial" w:hAnsi="Arial" w:cs="Arial"/>
                <w:szCs w:val="24"/>
              </w:rPr>
            </w:pPr>
          </w:p>
          <w:p w14:paraId="4A8A3ECA" w14:textId="77777777" w:rsidR="003802E8" w:rsidRPr="00BB0196" w:rsidRDefault="003802E8" w:rsidP="001C2395">
            <w:pPr>
              <w:spacing w:line="360" w:lineRule="auto"/>
              <w:jc w:val="center"/>
              <w:rPr>
                <w:rFonts w:ascii="Arial" w:hAnsi="Arial" w:cs="Arial"/>
                <w:szCs w:val="24"/>
              </w:rPr>
            </w:pPr>
          </w:p>
          <w:p w14:paraId="39008980" w14:textId="77777777" w:rsidR="003802E8" w:rsidRPr="00BB0196" w:rsidRDefault="003802E8" w:rsidP="001C2395">
            <w:pPr>
              <w:spacing w:line="360" w:lineRule="auto"/>
              <w:jc w:val="center"/>
              <w:rPr>
                <w:rFonts w:ascii="Arial" w:hAnsi="Arial" w:cs="Arial"/>
                <w:szCs w:val="24"/>
              </w:rPr>
            </w:pPr>
          </w:p>
          <w:p w14:paraId="132463CD" w14:textId="77777777" w:rsidR="003802E8" w:rsidRPr="00BB0196" w:rsidRDefault="003802E8" w:rsidP="001C2395">
            <w:pPr>
              <w:spacing w:line="360" w:lineRule="auto"/>
              <w:jc w:val="center"/>
              <w:rPr>
                <w:rFonts w:ascii="Arial" w:hAnsi="Arial" w:cs="Arial"/>
                <w:szCs w:val="24"/>
              </w:rPr>
            </w:pPr>
          </w:p>
          <w:p w14:paraId="2CCF9DF8" w14:textId="77777777" w:rsidR="003802E8" w:rsidRPr="00BB0196" w:rsidRDefault="003802E8" w:rsidP="001C2395">
            <w:pPr>
              <w:spacing w:line="360" w:lineRule="auto"/>
              <w:jc w:val="center"/>
              <w:rPr>
                <w:rFonts w:ascii="Arial" w:hAnsi="Arial" w:cs="Arial"/>
                <w:szCs w:val="24"/>
              </w:rPr>
            </w:pPr>
          </w:p>
          <w:p w14:paraId="7FB395C5" w14:textId="77777777" w:rsidR="003802E8" w:rsidRPr="00BB0196" w:rsidRDefault="003802E8" w:rsidP="001C2395">
            <w:pPr>
              <w:spacing w:line="360" w:lineRule="auto"/>
              <w:jc w:val="center"/>
              <w:rPr>
                <w:rFonts w:ascii="Arial" w:hAnsi="Arial" w:cs="Arial"/>
                <w:szCs w:val="24"/>
              </w:rPr>
            </w:pPr>
          </w:p>
          <w:p w14:paraId="4F38CFD8" w14:textId="77777777" w:rsidR="003802E8" w:rsidRPr="00BB0196" w:rsidRDefault="003802E8" w:rsidP="001C2395">
            <w:pPr>
              <w:spacing w:line="360" w:lineRule="auto"/>
              <w:jc w:val="center"/>
              <w:rPr>
                <w:rFonts w:ascii="Arial" w:hAnsi="Arial" w:cs="Arial"/>
                <w:szCs w:val="24"/>
              </w:rPr>
            </w:pPr>
          </w:p>
          <w:p w14:paraId="4834D0FF" w14:textId="77777777" w:rsidR="003802E8" w:rsidRPr="00BB0196" w:rsidRDefault="003802E8" w:rsidP="001C2395">
            <w:pPr>
              <w:spacing w:line="360" w:lineRule="auto"/>
              <w:jc w:val="center"/>
              <w:rPr>
                <w:rFonts w:ascii="Arial" w:hAnsi="Arial" w:cs="Arial"/>
                <w:szCs w:val="24"/>
              </w:rPr>
            </w:pPr>
          </w:p>
          <w:p w14:paraId="72663F38" w14:textId="77777777" w:rsidR="003802E8" w:rsidRPr="00BB0196" w:rsidRDefault="003802E8" w:rsidP="001C2395">
            <w:pPr>
              <w:spacing w:line="360" w:lineRule="auto"/>
              <w:jc w:val="center"/>
              <w:rPr>
                <w:rFonts w:ascii="Arial" w:hAnsi="Arial" w:cs="Arial"/>
                <w:szCs w:val="24"/>
              </w:rPr>
            </w:pPr>
          </w:p>
          <w:p w14:paraId="6D1C87F4" w14:textId="77777777" w:rsidR="003802E8" w:rsidRPr="00BB0196" w:rsidRDefault="003802E8" w:rsidP="001C2395">
            <w:pPr>
              <w:spacing w:line="360" w:lineRule="auto"/>
              <w:jc w:val="center"/>
              <w:rPr>
                <w:rFonts w:ascii="Arial" w:hAnsi="Arial" w:cs="Arial"/>
                <w:szCs w:val="24"/>
              </w:rPr>
            </w:pPr>
          </w:p>
          <w:p w14:paraId="498037BC" w14:textId="77777777" w:rsidR="003802E8" w:rsidRPr="00BB0196" w:rsidRDefault="003802E8" w:rsidP="001C2395">
            <w:pPr>
              <w:spacing w:line="360" w:lineRule="auto"/>
              <w:jc w:val="center"/>
              <w:rPr>
                <w:rFonts w:ascii="Arial" w:hAnsi="Arial" w:cs="Arial"/>
                <w:szCs w:val="24"/>
              </w:rPr>
            </w:pPr>
          </w:p>
          <w:p w14:paraId="75298425" w14:textId="77777777" w:rsidR="003802E8" w:rsidRPr="00BB0196" w:rsidRDefault="003802E8" w:rsidP="001C2395">
            <w:pPr>
              <w:spacing w:line="360" w:lineRule="auto"/>
              <w:jc w:val="center"/>
              <w:rPr>
                <w:rFonts w:ascii="Arial" w:hAnsi="Arial" w:cs="Arial"/>
                <w:szCs w:val="24"/>
              </w:rPr>
            </w:pPr>
          </w:p>
          <w:p w14:paraId="50F575AC" w14:textId="77777777" w:rsidR="003802E8" w:rsidRPr="00BB0196" w:rsidRDefault="003802E8" w:rsidP="001C2395">
            <w:pPr>
              <w:spacing w:line="360" w:lineRule="auto"/>
              <w:jc w:val="center"/>
              <w:rPr>
                <w:rFonts w:ascii="Arial" w:hAnsi="Arial" w:cs="Arial"/>
                <w:szCs w:val="24"/>
              </w:rPr>
            </w:pPr>
          </w:p>
          <w:p w14:paraId="46D020C4" w14:textId="77777777" w:rsidR="003802E8" w:rsidRPr="00BB0196" w:rsidRDefault="003802E8" w:rsidP="001C2395">
            <w:pPr>
              <w:spacing w:line="360" w:lineRule="auto"/>
              <w:jc w:val="center"/>
              <w:rPr>
                <w:rFonts w:ascii="Arial" w:hAnsi="Arial" w:cs="Arial"/>
                <w:szCs w:val="24"/>
              </w:rPr>
            </w:pPr>
          </w:p>
          <w:p w14:paraId="1BFBF682" w14:textId="77777777" w:rsidR="000966D5" w:rsidRPr="00BB0196" w:rsidRDefault="000966D5" w:rsidP="001C2395">
            <w:pPr>
              <w:spacing w:line="360" w:lineRule="auto"/>
              <w:jc w:val="center"/>
              <w:rPr>
                <w:rFonts w:ascii="Arial" w:hAnsi="Arial" w:cs="Arial"/>
                <w:szCs w:val="24"/>
              </w:rPr>
            </w:pPr>
          </w:p>
          <w:p w14:paraId="473243A1" w14:textId="77777777" w:rsidR="000966D5" w:rsidRPr="00BB0196" w:rsidRDefault="000966D5" w:rsidP="001C2395">
            <w:pPr>
              <w:spacing w:line="360" w:lineRule="auto"/>
              <w:jc w:val="center"/>
              <w:rPr>
                <w:rFonts w:ascii="Arial" w:hAnsi="Arial" w:cs="Arial"/>
                <w:szCs w:val="24"/>
              </w:rPr>
            </w:pPr>
          </w:p>
          <w:p w14:paraId="710272AC" w14:textId="77777777" w:rsidR="000966D5" w:rsidRPr="00BB0196" w:rsidRDefault="000966D5" w:rsidP="001C2395">
            <w:pPr>
              <w:spacing w:line="360" w:lineRule="auto"/>
              <w:jc w:val="center"/>
              <w:rPr>
                <w:rFonts w:ascii="Arial" w:hAnsi="Arial" w:cs="Arial"/>
                <w:szCs w:val="24"/>
              </w:rPr>
            </w:pPr>
          </w:p>
          <w:p w14:paraId="4DBFC3D3" w14:textId="77777777" w:rsidR="000966D5" w:rsidRPr="00BB0196" w:rsidRDefault="000966D5" w:rsidP="001C2395">
            <w:pPr>
              <w:spacing w:line="360" w:lineRule="auto"/>
              <w:jc w:val="center"/>
              <w:rPr>
                <w:rFonts w:ascii="Arial" w:hAnsi="Arial" w:cs="Arial"/>
                <w:szCs w:val="24"/>
              </w:rPr>
            </w:pPr>
          </w:p>
          <w:p w14:paraId="0A1D1CFB" w14:textId="77777777" w:rsidR="000966D5" w:rsidRPr="00BB0196" w:rsidRDefault="000966D5" w:rsidP="003802E8">
            <w:pPr>
              <w:spacing w:line="360" w:lineRule="auto"/>
              <w:rPr>
                <w:rFonts w:ascii="Arial" w:hAnsi="Arial" w:cs="Arial"/>
                <w:szCs w:val="24"/>
              </w:rPr>
            </w:pPr>
          </w:p>
          <w:p w14:paraId="052C61A5" w14:textId="77777777" w:rsidR="003802E8" w:rsidRPr="00BB0196" w:rsidRDefault="003802E8" w:rsidP="003802E8">
            <w:pPr>
              <w:spacing w:line="360" w:lineRule="auto"/>
              <w:rPr>
                <w:rFonts w:ascii="Arial" w:hAnsi="Arial" w:cs="Arial"/>
                <w:szCs w:val="24"/>
              </w:rPr>
            </w:pPr>
          </w:p>
          <w:p w14:paraId="4804E35C" w14:textId="77777777" w:rsidR="000966D5" w:rsidRPr="00BB0196" w:rsidRDefault="000966D5" w:rsidP="001C2395">
            <w:pPr>
              <w:spacing w:line="360" w:lineRule="auto"/>
              <w:jc w:val="center"/>
              <w:rPr>
                <w:rFonts w:ascii="Arial" w:hAnsi="Arial" w:cs="Arial"/>
                <w:szCs w:val="24"/>
              </w:rPr>
            </w:pPr>
          </w:p>
          <w:p w14:paraId="6A18E864" w14:textId="77777777" w:rsidR="000966D5" w:rsidRPr="00BB0196" w:rsidRDefault="000966D5" w:rsidP="001C2395">
            <w:pPr>
              <w:spacing w:line="360" w:lineRule="auto"/>
              <w:jc w:val="center"/>
              <w:rPr>
                <w:rFonts w:ascii="Arial" w:hAnsi="Arial" w:cs="Arial"/>
                <w:szCs w:val="24"/>
              </w:rPr>
            </w:pPr>
          </w:p>
          <w:p w14:paraId="63FFED49" w14:textId="77777777" w:rsidR="000966D5" w:rsidRPr="00BB0196" w:rsidRDefault="000966D5" w:rsidP="001C2395">
            <w:pPr>
              <w:spacing w:line="360" w:lineRule="auto"/>
              <w:jc w:val="center"/>
              <w:rPr>
                <w:rFonts w:ascii="Arial" w:hAnsi="Arial" w:cs="Arial"/>
                <w:szCs w:val="24"/>
              </w:rPr>
            </w:pPr>
          </w:p>
          <w:p w14:paraId="4479C886" w14:textId="77777777" w:rsidR="000966D5" w:rsidRPr="00BB0196" w:rsidRDefault="000966D5" w:rsidP="001C2395">
            <w:pPr>
              <w:spacing w:line="360" w:lineRule="auto"/>
              <w:jc w:val="center"/>
              <w:rPr>
                <w:rFonts w:ascii="Arial" w:hAnsi="Arial" w:cs="Arial"/>
                <w:szCs w:val="24"/>
              </w:rPr>
            </w:pPr>
          </w:p>
          <w:p w14:paraId="79886F2E" w14:textId="77777777" w:rsidR="00B052E3" w:rsidRPr="00BB0196" w:rsidRDefault="00B052E3" w:rsidP="001C2395">
            <w:pPr>
              <w:spacing w:line="360" w:lineRule="auto"/>
              <w:jc w:val="center"/>
              <w:rPr>
                <w:rFonts w:ascii="Arial" w:hAnsi="Arial" w:cs="Arial"/>
                <w:szCs w:val="24"/>
              </w:rPr>
            </w:pPr>
          </w:p>
          <w:p w14:paraId="5A6B33BD" w14:textId="77777777" w:rsidR="00B052E3" w:rsidRPr="00BB0196" w:rsidRDefault="00B052E3" w:rsidP="001C2395">
            <w:pPr>
              <w:spacing w:line="360" w:lineRule="auto"/>
              <w:jc w:val="center"/>
              <w:rPr>
                <w:rFonts w:ascii="Arial" w:hAnsi="Arial" w:cs="Arial"/>
                <w:szCs w:val="24"/>
              </w:rPr>
            </w:pPr>
          </w:p>
          <w:p w14:paraId="47EA6198" w14:textId="77777777" w:rsidR="00B052E3" w:rsidRPr="00BB0196" w:rsidRDefault="00B052E3" w:rsidP="001C2395">
            <w:pPr>
              <w:spacing w:line="360" w:lineRule="auto"/>
              <w:jc w:val="center"/>
              <w:rPr>
                <w:rFonts w:ascii="Arial" w:hAnsi="Arial" w:cs="Arial"/>
                <w:szCs w:val="24"/>
              </w:rPr>
            </w:pPr>
          </w:p>
          <w:p w14:paraId="209AF659" w14:textId="77777777" w:rsidR="00B052E3" w:rsidRPr="00BB0196" w:rsidRDefault="00B052E3" w:rsidP="001C2395">
            <w:pPr>
              <w:spacing w:line="360" w:lineRule="auto"/>
              <w:jc w:val="center"/>
              <w:rPr>
                <w:rFonts w:ascii="Arial" w:hAnsi="Arial" w:cs="Arial"/>
                <w:szCs w:val="24"/>
              </w:rPr>
            </w:pPr>
          </w:p>
          <w:p w14:paraId="5E3A2B1C" w14:textId="77777777" w:rsidR="00B052E3" w:rsidRPr="00BB0196" w:rsidRDefault="00B052E3" w:rsidP="001C2395">
            <w:pPr>
              <w:spacing w:line="360" w:lineRule="auto"/>
              <w:jc w:val="center"/>
              <w:rPr>
                <w:rFonts w:ascii="Arial" w:hAnsi="Arial" w:cs="Arial"/>
                <w:szCs w:val="24"/>
              </w:rPr>
            </w:pPr>
          </w:p>
          <w:p w14:paraId="06C69FDA" w14:textId="77777777" w:rsidR="005F55C8" w:rsidRDefault="005F55C8" w:rsidP="005E764D">
            <w:pPr>
              <w:spacing w:line="360" w:lineRule="auto"/>
              <w:rPr>
                <w:rFonts w:ascii="Arial" w:hAnsi="Arial" w:cs="Arial"/>
                <w:szCs w:val="24"/>
              </w:rPr>
            </w:pPr>
          </w:p>
          <w:p w14:paraId="4E0B0839" w14:textId="77777777" w:rsidR="006177D6" w:rsidRDefault="006177D6" w:rsidP="005E764D">
            <w:pPr>
              <w:spacing w:line="360" w:lineRule="auto"/>
              <w:rPr>
                <w:rFonts w:ascii="Arial" w:hAnsi="Arial" w:cs="Arial"/>
                <w:szCs w:val="24"/>
              </w:rPr>
            </w:pPr>
          </w:p>
          <w:p w14:paraId="03BA983D" w14:textId="77777777" w:rsidR="006177D6" w:rsidRDefault="006177D6" w:rsidP="005E764D">
            <w:pPr>
              <w:spacing w:line="360" w:lineRule="auto"/>
              <w:rPr>
                <w:rFonts w:ascii="Arial" w:hAnsi="Arial" w:cs="Arial"/>
                <w:szCs w:val="24"/>
              </w:rPr>
            </w:pPr>
          </w:p>
          <w:p w14:paraId="4A5293E2" w14:textId="77777777" w:rsidR="006177D6" w:rsidRDefault="006177D6" w:rsidP="005E764D">
            <w:pPr>
              <w:spacing w:line="360" w:lineRule="auto"/>
              <w:rPr>
                <w:rFonts w:ascii="Arial" w:hAnsi="Arial" w:cs="Arial"/>
                <w:szCs w:val="24"/>
              </w:rPr>
            </w:pPr>
          </w:p>
          <w:p w14:paraId="691190D3" w14:textId="77777777" w:rsidR="006177D6" w:rsidRDefault="006177D6" w:rsidP="005E764D">
            <w:pPr>
              <w:spacing w:line="360" w:lineRule="auto"/>
              <w:rPr>
                <w:rFonts w:ascii="Arial" w:hAnsi="Arial" w:cs="Arial"/>
                <w:szCs w:val="24"/>
              </w:rPr>
            </w:pPr>
          </w:p>
          <w:p w14:paraId="7C1FC533" w14:textId="77777777" w:rsidR="006177D6" w:rsidRDefault="006177D6" w:rsidP="005E764D">
            <w:pPr>
              <w:spacing w:line="360" w:lineRule="auto"/>
              <w:rPr>
                <w:rFonts w:ascii="Arial" w:hAnsi="Arial" w:cs="Arial"/>
                <w:szCs w:val="24"/>
              </w:rPr>
            </w:pPr>
          </w:p>
          <w:p w14:paraId="63947903" w14:textId="77777777" w:rsidR="006177D6" w:rsidRDefault="006177D6" w:rsidP="005E764D">
            <w:pPr>
              <w:spacing w:line="360" w:lineRule="auto"/>
              <w:rPr>
                <w:rFonts w:ascii="Arial" w:hAnsi="Arial" w:cs="Arial"/>
                <w:szCs w:val="24"/>
              </w:rPr>
            </w:pPr>
          </w:p>
          <w:p w14:paraId="7C5A7773" w14:textId="77777777" w:rsidR="006177D6" w:rsidRDefault="006177D6" w:rsidP="005E764D">
            <w:pPr>
              <w:spacing w:line="360" w:lineRule="auto"/>
              <w:rPr>
                <w:rFonts w:ascii="Arial" w:hAnsi="Arial" w:cs="Arial"/>
                <w:szCs w:val="24"/>
              </w:rPr>
            </w:pPr>
          </w:p>
          <w:p w14:paraId="25798809" w14:textId="77777777" w:rsidR="006177D6" w:rsidRDefault="006177D6" w:rsidP="005E764D">
            <w:pPr>
              <w:spacing w:line="360" w:lineRule="auto"/>
              <w:rPr>
                <w:rFonts w:ascii="Arial" w:hAnsi="Arial" w:cs="Arial"/>
                <w:szCs w:val="24"/>
              </w:rPr>
            </w:pPr>
          </w:p>
          <w:p w14:paraId="277CFFE8" w14:textId="77777777" w:rsidR="006177D6" w:rsidRDefault="006177D6" w:rsidP="005E764D">
            <w:pPr>
              <w:spacing w:line="360" w:lineRule="auto"/>
              <w:rPr>
                <w:rFonts w:ascii="Arial" w:hAnsi="Arial" w:cs="Arial"/>
                <w:szCs w:val="24"/>
              </w:rPr>
            </w:pPr>
          </w:p>
          <w:p w14:paraId="10AB5DA7" w14:textId="77777777" w:rsidR="003A448C" w:rsidRDefault="003A448C" w:rsidP="005E764D">
            <w:pPr>
              <w:spacing w:line="360" w:lineRule="auto"/>
              <w:rPr>
                <w:rFonts w:ascii="Arial" w:hAnsi="Arial" w:cs="Arial"/>
                <w:szCs w:val="24"/>
              </w:rPr>
            </w:pPr>
          </w:p>
          <w:p w14:paraId="10E8197A" w14:textId="77777777" w:rsidR="003A448C" w:rsidRDefault="003A448C" w:rsidP="005E764D">
            <w:pPr>
              <w:spacing w:line="360" w:lineRule="auto"/>
              <w:rPr>
                <w:rFonts w:ascii="Arial" w:hAnsi="Arial" w:cs="Arial"/>
                <w:szCs w:val="24"/>
              </w:rPr>
            </w:pPr>
          </w:p>
          <w:p w14:paraId="69E250B6" w14:textId="77777777" w:rsidR="00C33E94" w:rsidRDefault="00C33E94" w:rsidP="005E764D">
            <w:pPr>
              <w:spacing w:line="360" w:lineRule="auto"/>
              <w:rPr>
                <w:rFonts w:ascii="Arial" w:hAnsi="Arial" w:cs="Arial"/>
                <w:szCs w:val="24"/>
              </w:rPr>
            </w:pPr>
          </w:p>
          <w:p w14:paraId="58FC6F30" w14:textId="77777777" w:rsidR="00C33E94" w:rsidRDefault="00C33E94" w:rsidP="005E764D">
            <w:pPr>
              <w:spacing w:line="360" w:lineRule="auto"/>
              <w:rPr>
                <w:rFonts w:ascii="Arial" w:hAnsi="Arial" w:cs="Arial"/>
                <w:szCs w:val="24"/>
              </w:rPr>
            </w:pPr>
          </w:p>
          <w:p w14:paraId="785B5922" w14:textId="77777777" w:rsidR="00C33E94" w:rsidRDefault="00C33E94" w:rsidP="005E764D">
            <w:pPr>
              <w:spacing w:line="360" w:lineRule="auto"/>
              <w:rPr>
                <w:rFonts w:ascii="Arial" w:hAnsi="Arial" w:cs="Arial"/>
                <w:szCs w:val="24"/>
              </w:rPr>
            </w:pPr>
          </w:p>
          <w:p w14:paraId="78032EB5" w14:textId="77777777" w:rsidR="00C33E94" w:rsidRDefault="00C33E94" w:rsidP="005E764D">
            <w:pPr>
              <w:spacing w:line="360" w:lineRule="auto"/>
              <w:rPr>
                <w:rFonts w:ascii="Arial" w:hAnsi="Arial" w:cs="Arial"/>
                <w:szCs w:val="24"/>
              </w:rPr>
            </w:pPr>
          </w:p>
          <w:p w14:paraId="53C27F17" w14:textId="77777777" w:rsidR="00C33E94" w:rsidRDefault="00C33E94" w:rsidP="005E764D">
            <w:pPr>
              <w:spacing w:line="360" w:lineRule="auto"/>
              <w:rPr>
                <w:rFonts w:ascii="Arial" w:hAnsi="Arial" w:cs="Arial"/>
                <w:szCs w:val="24"/>
              </w:rPr>
            </w:pPr>
          </w:p>
          <w:p w14:paraId="7A41A5FE" w14:textId="77777777" w:rsidR="00C33E94" w:rsidRDefault="00C33E94" w:rsidP="005E764D">
            <w:pPr>
              <w:spacing w:line="360" w:lineRule="auto"/>
              <w:rPr>
                <w:rFonts w:ascii="Arial" w:hAnsi="Arial" w:cs="Arial"/>
                <w:szCs w:val="24"/>
              </w:rPr>
            </w:pPr>
          </w:p>
          <w:p w14:paraId="209854CC" w14:textId="77777777" w:rsidR="00C33E94" w:rsidRDefault="00C33E94" w:rsidP="005E764D">
            <w:pPr>
              <w:spacing w:line="360" w:lineRule="auto"/>
              <w:rPr>
                <w:rFonts w:ascii="Arial" w:hAnsi="Arial" w:cs="Arial"/>
                <w:szCs w:val="24"/>
              </w:rPr>
            </w:pPr>
          </w:p>
          <w:p w14:paraId="35A11D6B" w14:textId="77777777" w:rsidR="00C33E94" w:rsidRDefault="00C33E94" w:rsidP="005E764D">
            <w:pPr>
              <w:spacing w:line="360" w:lineRule="auto"/>
              <w:rPr>
                <w:rFonts w:ascii="Arial" w:hAnsi="Arial" w:cs="Arial"/>
                <w:szCs w:val="24"/>
              </w:rPr>
            </w:pPr>
          </w:p>
          <w:p w14:paraId="0D0C325B" w14:textId="77777777" w:rsidR="00452FE7" w:rsidRDefault="00452FE7" w:rsidP="005E764D">
            <w:pPr>
              <w:spacing w:line="360" w:lineRule="auto"/>
              <w:rPr>
                <w:rFonts w:ascii="Arial" w:hAnsi="Arial" w:cs="Arial"/>
                <w:szCs w:val="24"/>
              </w:rPr>
            </w:pPr>
          </w:p>
          <w:p w14:paraId="31B61D00" w14:textId="77777777" w:rsidR="00C33E94" w:rsidRDefault="00C33E94" w:rsidP="005E764D">
            <w:pPr>
              <w:spacing w:line="360" w:lineRule="auto"/>
              <w:rPr>
                <w:rFonts w:ascii="Arial" w:hAnsi="Arial" w:cs="Arial"/>
                <w:szCs w:val="24"/>
              </w:rPr>
            </w:pPr>
          </w:p>
          <w:p w14:paraId="24FC9C52" w14:textId="77777777" w:rsidR="0086271F" w:rsidRDefault="0086271F" w:rsidP="005E764D">
            <w:pPr>
              <w:spacing w:line="360" w:lineRule="auto"/>
              <w:rPr>
                <w:rFonts w:ascii="Arial" w:hAnsi="Arial" w:cs="Arial"/>
                <w:szCs w:val="24"/>
              </w:rPr>
            </w:pPr>
          </w:p>
          <w:p w14:paraId="402F6953" w14:textId="77777777" w:rsidR="006177D6" w:rsidRPr="0086271F" w:rsidRDefault="006177D6" w:rsidP="006177D6">
            <w:pPr>
              <w:spacing w:line="360" w:lineRule="auto"/>
              <w:jc w:val="center"/>
              <w:rPr>
                <w:rFonts w:ascii="Arial" w:hAnsi="Arial" w:cs="Arial"/>
                <w:b/>
                <w:bCs/>
                <w:color w:val="4472C4" w:themeColor="accent1"/>
                <w:szCs w:val="24"/>
              </w:rPr>
            </w:pPr>
            <w:r w:rsidRPr="0086271F">
              <w:rPr>
                <w:rFonts w:ascii="Arial" w:hAnsi="Arial" w:cs="Arial"/>
                <w:b/>
                <w:bCs/>
                <w:color w:val="4472C4" w:themeColor="accent1"/>
                <w:szCs w:val="24"/>
              </w:rPr>
              <w:t>ALL</w:t>
            </w:r>
          </w:p>
          <w:p w14:paraId="6F9267FB" w14:textId="77777777" w:rsidR="00C33E94" w:rsidRDefault="00C33E94" w:rsidP="006177D6">
            <w:pPr>
              <w:spacing w:line="360" w:lineRule="auto"/>
              <w:jc w:val="center"/>
              <w:rPr>
                <w:rFonts w:ascii="Arial" w:hAnsi="Arial" w:cs="Arial"/>
                <w:b/>
                <w:bCs/>
                <w:color w:val="FF0000"/>
                <w:szCs w:val="24"/>
              </w:rPr>
            </w:pPr>
          </w:p>
          <w:p w14:paraId="04D6BD3D" w14:textId="77777777" w:rsidR="00C33E94" w:rsidRDefault="00C33E94" w:rsidP="006177D6">
            <w:pPr>
              <w:spacing w:line="360" w:lineRule="auto"/>
              <w:jc w:val="center"/>
              <w:rPr>
                <w:rFonts w:ascii="Arial" w:hAnsi="Arial" w:cs="Arial"/>
                <w:b/>
                <w:bCs/>
                <w:color w:val="FF0000"/>
                <w:szCs w:val="24"/>
              </w:rPr>
            </w:pPr>
          </w:p>
          <w:p w14:paraId="0907E00E" w14:textId="77777777" w:rsidR="00C33E94" w:rsidRDefault="00C33E94" w:rsidP="006177D6">
            <w:pPr>
              <w:spacing w:line="360" w:lineRule="auto"/>
              <w:jc w:val="center"/>
              <w:rPr>
                <w:rFonts w:ascii="Arial" w:hAnsi="Arial" w:cs="Arial"/>
                <w:b/>
                <w:bCs/>
                <w:color w:val="FF0000"/>
                <w:szCs w:val="24"/>
              </w:rPr>
            </w:pPr>
          </w:p>
          <w:p w14:paraId="291744F6" w14:textId="77777777" w:rsidR="00C33E94" w:rsidRDefault="00C33E94" w:rsidP="006177D6">
            <w:pPr>
              <w:spacing w:line="360" w:lineRule="auto"/>
              <w:jc w:val="center"/>
              <w:rPr>
                <w:rFonts w:ascii="Arial" w:hAnsi="Arial" w:cs="Arial"/>
                <w:b/>
                <w:bCs/>
                <w:color w:val="FF0000"/>
                <w:szCs w:val="24"/>
              </w:rPr>
            </w:pPr>
          </w:p>
          <w:p w14:paraId="06AA65C1" w14:textId="77777777" w:rsidR="00C33E94" w:rsidRDefault="00C33E94" w:rsidP="006177D6">
            <w:pPr>
              <w:spacing w:line="360" w:lineRule="auto"/>
              <w:jc w:val="center"/>
              <w:rPr>
                <w:rFonts w:ascii="Arial" w:hAnsi="Arial" w:cs="Arial"/>
                <w:b/>
                <w:bCs/>
                <w:color w:val="FF0000"/>
                <w:szCs w:val="24"/>
              </w:rPr>
            </w:pPr>
          </w:p>
          <w:p w14:paraId="0F141EA9" w14:textId="08C0D358" w:rsidR="00C33E94" w:rsidRPr="006177D6" w:rsidRDefault="00C33E94" w:rsidP="006177D6">
            <w:pPr>
              <w:spacing w:line="360" w:lineRule="auto"/>
              <w:jc w:val="center"/>
              <w:rPr>
                <w:rFonts w:ascii="Arial" w:hAnsi="Arial" w:cs="Arial"/>
                <w:b/>
                <w:bCs/>
                <w:szCs w:val="24"/>
              </w:rPr>
            </w:pPr>
            <w:r w:rsidRPr="00C33E94">
              <w:rPr>
                <w:rFonts w:ascii="Arial" w:hAnsi="Arial" w:cs="Arial"/>
                <w:b/>
                <w:bCs/>
                <w:szCs w:val="24"/>
              </w:rPr>
              <w:t>CS</w:t>
            </w:r>
          </w:p>
        </w:tc>
      </w:tr>
      <w:tr w:rsidR="00542A58" w:rsidRPr="00BB0196" w14:paraId="2B95812F" w14:textId="77777777" w:rsidTr="008F04A4">
        <w:tc>
          <w:tcPr>
            <w:tcW w:w="704" w:type="dxa"/>
          </w:tcPr>
          <w:p w14:paraId="67B0742B" w14:textId="3230C0A4" w:rsidR="00542A58" w:rsidRPr="00BB0196" w:rsidRDefault="00452FE7" w:rsidP="00542A58">
            <w:pPr>
              <w:spacing w:line="360" w:lineRule="auto"/>
              <w:jc w:val="center"/>
              <w:rPr>
                <w:rFonts w:ascii="Arial" w:hAnsi="Arial" w:cs="Arial"/>
                <w:b/>
                <w:bCs/>
                <w:szCs w:val="24"/>
              </w:rPr>
            </w:pPr>
            <w:r>
              <w:rPr>
                <w:rFonts w:ascii="Arial" w:hAnsi="Arial" w:cs="Arial"/>
                <w:b/>
                <w:bCs/>
                <w:szCs w:val="24"/>
              </w:rPr>
              <w:lastRenderedPageBreak/>
              <w:t>6</w:t>
            </w:r>
            <w:r w:rsidR="00542A58" w:rsidRPr="00BB0196">
              <w:rPr>
                <w:rFonts w:ascii="Arial" w:hAnsi="Arial" w:cs="Arial"/>
                <w:b/>
                <w:bCs/>
                <w:szCs w:val="24"/>
              </w:rPr>
              <w:t>.</w:t>
            </w:r>
          </w:p>
        </w:tc>
        <w:tc>
          <w:tcPr>
            <w:tcW w:w="7513" w:type="dxa"/>
          </w:tcPr>
          <w:p w14:paraId="72B83574" w14:textId="23E993AB" w:rsidR="00542A58" w:rsidRPr="00BB0196" w:rsidRDefault="00542A58" w:rsidP="00542A58">
            <w:pPr>
              <w:widowControl w:val="0"/>
              <w:rPr>
                <w:rFonts w:ascii="Arial" w:hAnsi="Arial" w:cs="Arial"/>
                <w:b/>
                <w:bCs/>
                <w:color w:val="000000"/>
                <w:kern w:val="28"/>
                <w:szCs w:val="24"/>
                <w14:cntxtAlts/>
              </w:rPr>
            </w:pPr>
            <w:r w:rsidRPr="00BB0196">
              <w:rPr>
                <w:rFonts w:ascii="Arial" w:hAnsi="Arial" w:cs="Arial"/>
                <w:b/>
                <w:bCs/>
                <w:color w:val="000000"/>
                <w:kern w:val="28"/>
                <w:szCs w:val="24"/>
                <w14:cntxtAlts/>
              </w:rPr>
              <w:t>Update from Kate Trevett, Care Co-ordinator/Social Prescriber</w:t>
            </w:r>
          </w:p>
          <w:p w14:paraId="0F22E500" w14:textId="77777777" w:rsidR="00542A58" w:rsidRDefault="00542A58" w:rsidP="00542A58">
            <w:pPr>
              <w:widowControl w:val="0"/>
              <w:rPr>
                <w:rFonts w:ascii="Arial" w:hAnsi="Arial" w:cs="Arial"/>
                <w:color w:val="000000"/>
                <w:kern w:val="28"/>
                <w:szCs w:val="24"/>
                <w14:cntxtAlts/>
              </w:rPr>
            </w:pPr>
          </w:p>
          <w:p w14:paraId="2C79ED14" w14:textId="6C7FBE8B" w:rsidR="00452FE7" w:rsidRDefault="00452FE7" w:rsidP="00542A58">
            <w:pPr>
              <w:widowControl w:val="0"/>
              <w:rPr>
                <w:rFonts w:ascii="Arial" w:hAnsi="Arial" w:cs="Arial"/>
                <w:color w:val="FF0000"/>
                <w:kern w:val="28"/>
                <w:szCs w:val="24"/>
                <w14:cntxtAlts/>
              </w:rPr>
            </w:pPr>
            <w:r>
              <w:rPr>
                <w:rFonts w:ascii="Arial" w:hAnsi="Arial" w:cs="Arial"/>
                <w:color w:val="000000"/>
                <w:kern w:val="28"/>
                <w:szCs w:val="24"/>
                <w14:cntxtAlts/>
              </w:rPr>
              <w:t>KT’s role is to support people with non-medical issues, such as housing, low-level mental health etc.  She and her 3 colleagues support the clinicians as so many different issues affect people’s health.  Part of the last Patient Wellness Newsletter introduced the team and how to contact them</w:t>
            </w:r>
            <w:r w:rsidRPr="0086271F">
              <w:rPr>
                <w:rFonts w:ascii="Arial" w:hAnsi="Arial" w:cs="Arial"/>
                <w:kern w:val="28"/>
                <w:szCs w:val="24"/>
                <w14:cntxtAlts/>
              </w:rPr>
              <w:t>.</w:t>
            </w:r>
            <w:r w:rsidRPr="00452FE7">
              <w:rPr>
                <w:rFonts w:ascii="Arial" w:hAnsi="Arial" w:cs="Arial"/>
                <w:color w:val="FF0000"/>
                <w:kern w:val="28"/>
                <w:szCs w:val="24"/>
                <w14:cntxtAlts/>
              </w:rPr>
              <w:t xml:space="preserve">  </w:t>
            </w:r>
            <w:r w:rsidRPr="0086271F">
              <w:rPr>
                <w:rFonts w:ascii="Arial" w:hAnsi="Arial" w:cs="Arial"/>
                <w:color w:val="4472C4" w:themeColor="accent1"/>
                <w:kern w:val="28"/>
                <w:szCs w:val="24"/>
                <w14:cntxtAlts/>
              </w:rPr>
              <w:t>KT welcomed feedback.</w:t>
            </w:r>
          </w:p>
          <w:p w14:paraId="408B84C0" w14:textId="77777777" w:rsidR="00452FE7" w:rsidRDefault="00452FE7" w:rsidP="00542A58">
            <w:pPr>
              <w:widowControl w:val="0"/>
              <w:rPr>
                <w:rFonts w:ascii="Arial" w:hAnsi="Arial" w:cs="Arial"/>
                <w:color w:val="FF0000"/>
                <w:kern w:val="28"/>
                <w:szCs w:val="24"/>
                <w14:cntxtAlts/>
              </w:rPr>
            </w:pPr>
          </w:p>
          <w:p w14:paraId="696C98A8" w14:textId="11ABBAC8" w:rsidR="0086271F" w:rsidRDefault="00452FE7" w:rsidP="00C33E94">
            <w:pPr>
              <w:widowControl w:val="0"/>
              <w:rPr>
                <w:rFonts w:ascii="Arial" w:hAnsi="Arial" w:cs="Arial"/>
                <w:color w:val="FF0000"/>
                <w:kern w:val="28"/>
                <w:szCs w:val="24"/>
                <w14:cntxtAlts/>
              </w:rPr>
            </w:pPr>
            <w:r>
              <w:rPr>
                <w:rFonts w:ascii="Arial" w:hAnsi="Arial" w:cs="Arial"/>
                <w:kern w:val="28"/>
                <w:szCs w:val="24"/>
                <w14:cntxtAlts/>
              </w:rPr>
              <w:t>The “Better Care for Carers” submission resulted in being awarded Gold for the exceptional work put into the document, highlighting th</w:t>
            </w:r>
            <w:r w:rsidR="001066F3">
              <w:rPr>
                <w:rFonts w:ascii="Arial" w:hAnsi="Arial" w:cs="Arial"/>
                <w:kern w:val="28"/>
                <w:szCs w:val="24"/>
                <w14:cntxtAlts/>
              </w:rPr>
              <w:t>e</w:t>
            </w:r>
            <w:r>
              <w:rPr>
                <w:rFonts w:ascii="Arial" w:hAnsi="Arial" w:cs="Arial"/>
                <w:kern w:val="28"/>
                <w:szCs w:val="24"/>
                <w14:cntxtAlts/>
              </w:rPr>
              <w:t xml:space="preserve"> work that is done by the team to</w:t>
            </w:r>
            <w:r w:rsidR="001066F3">
              <w:rPr>
                <w:rFonts w:ascii="Arial" w:hAnsi="Arial" w:cs="Arial"/>
                <w:kern w:val="28"/>
                <w:szCs w:val="24"/>
                <w14:cntxtAlts/>
              </w:rPr>
              <w:t xml:space="preserve"> identify and deal with the health inequalities for carers</w:t>
            </w:r>
            <w:r w:rsidR="00EC618C">
              <w:rPr>
                <w:rFonts w:ascii="Arial" w:hAnsi="Arial" w:cs="Arial"/>
                <w:kern w:val="28"/>
                <w:szCs w:val="24"/>
                <w14:cntxtAlts/>
              </w:rPr>
              <w:t>.  The Panel’s feedback is attached.</w:t>
            </w:r>
          </w:p>
          <w:p w14:paraId="7F80C005" w14:textId="77777777" w:rsidR="005E2AD0" w:rsidRDefault="005E2AD0" w:rsidP="00C33E94">
            <w:pPr>
              <w:widowControl w:val="0"/>
              <w:rPr>
                <w:rFonts w:ascii="Arial" w:hAnsi="Arial" w:cs="Arial"/>
                <w:color w:val="FF0000"/>
                <w:kern w:val="28"/>
                <w:szCs w:val="24"/>
                <w14:cntxtAlts/>
              </w:rPr>
            </w:pPr>
          </w:p>
          <w:p w14:paraId="641DE915" w14:textId="77777777" w:rsidR="005E2AD0" w:rsidRDefault="005E2AD0" w:rsidP="00C33E94">
            <w:pPr>
              <w:widowControl w:val="0"/>
              <w:rPr>
                <w:rFonts w:ascii="Arial" w:hAnsi="Arial" w:cs="Arial"/>
                <w:color w:val="FF0000"/>
                <w:kern w:val="28"/>
                <w:szCs w:val="24"/>
                <w14:cntxtAlts/>
              </w:rPr>
            </w:pPr>
          </w:p>
          <w:p w14:paraId="3D4FCF61" w14:textId="77777777" w:rsidR="00EC618C" w:rsidRDefault="00EC618C" w:rsidP="00C33E94">
            <w:pPr>
              <w:widowControl w:val="0"/>
              <w:rPr>
                <w:rFonts w:ascii="Arial" w:hAnsi="Arial" w:cs="Arial"/>
                <w:color w:val="FF0000"/>
                <w:kern w:val="28"/>
                <w:szCs w:val="24"/>
                <w14:cntxtAlts/>
              </w:rPr>
            </w:pPr>
          </w:p>
          <w:p w14:paraId="20FF0696" w14:textId="4D16D62B" w:rsidR="00542A58" w:rsidRPr="00452FE7" w:rsidRDefault="00452FE7" w:rsidP="00C33E94">
            <w:pPr>
              <w:widowControl w:val="0"/>
              <w:rPr>
                <w:rFonts w:ascii="Arial" w:hAnsi="Arial" w:cs="Arial"/>
                <w:kern w:val="28"/>
                <w:szCs w:val="24"/>
                <w14:cntxtAlts/>
              </w:rPr>
            </w:pPr>
            <w:r>
              <w:rPr>
                <w:rFonts w:ascii="Arial" w:hAnsi="Arial" w:cs="Arial"/>
                <w:kern w:val="28"/>
                <w:szCs w:val="24"/>
                <w14:cntxtAlts/>
              </w:rPr>
              <w:lastRenderedPageBreak/>
              <w:t>Many congratulations to KT and her team for this amazing achievement in the</w:t>
            </w:r>
            <w:r w:rsidR="001066F3">
              <w:rPr>
                <w:rFonts w:ascii="Arial" w:hAnsi="Arial" w:cs="Arial"/>
                <w:kern w:val="28"/>
                <w:szCs w:val="24"/>
                <w14:cntxtAlts/>
              </w:rPr>
              <w:t>ir</w:t>
            </w:r>
            <w:r>
              <w:rPr>
                <w:rFonts w:ascii="Arial" w:hAnsi="Arial" w:cs="Arial"/>
                <w:kern w:val="28"/>
                <w:szCs w:val="24"/>
                <w14:cntxtAlts/>
              </w:rPr>
              <w:t xml:space="preserve"> first year – the Practice will be very proud when they are called to the Award Ceremony</w:t>
            </w:r>
            <w:r w:rsidR="00EC618C">
              <w:rPr>
                <w:rFonts w:ascii="Arial" w:hAnsi="Arial" w:cs="Arial"/>
                <w:kern w:val="28"/>
                <w:szCs w:val="24"/>
                <w14:cntxtAlts/>
              </w:rPr>
              <w:t xml:space="preserve"> on 4</w:t>
            </w:r>
            <w:r w:rsidR="00EC618C" w:rsidRPr="00EC618C">
              <w:rPr>
                <w:rFonts w:ascii="Arial" w:hAnsi="Arial" w:cs="Arial"/>
                <w:kern w:val="28"/>
                <w:szCs w:val="24"/>
                <w:vertAlign w:val="superscript"/>
                <w14:cntxtAlts/>
              </w:rPr>
              <w:t>th</w:t>
            </w:r>
            <w:r w:rsidR="00EC618C">
              <w:rPr>
                <w:rFonts w:ascii="Arial" w:hAnsi="Arial" w:cs="Arial"/>
                <w:kern w:val="28"/>
                <w:szCs w:val="24"/>
                <w14:cntxtAlts/>
              </w:rPr>
              <w:t xml:space="preserve"> October</w:t>
            </w:r>
            <w:r>
              <w:rPr>
                <w:rFonts w:ascii="Arial" w:hAnsi="Arial" w:cs="Arial"/>
                <w:kern w:val="28"/>
                <w:szCs w:val="24"/>
                <w14:cntxtAlts/>
              </w:rPr>
              <w:t>.  They are aiming for Platinum next year!</w:t>
            </w:r>
          </w:p>
          <w:p w14:paraId="53B9D898" w14:textId="77777777" w:rsidR="00690477" w:rsidRDefault="00690477" w:rsidP="00C33E94">
            <w:pPr>
              <w:widowControl w:val="0"/>
              <w:rPr>
                <w:rFonts w:ascii="Arial" w:hAnsi="Arial" w:cs="Arial"/>
                <w:color w:val="FF0000"/>
                <w:kern w:val="28"/>
                <w:szCs w:val="24"/>
                <w14:cntxtAlts/>
              </w:rPr>
            </w:pPr>
          </w:p>
          <w:p w14:paraId="1F571D46" w14:textId="77777777" w:rsidR="00690477" w:rsidRDefault="00690477" w:rsidP="00C33E94">
            <w:pPr>
              <w:widowControl w:val="0"/>
              <w:rPr>
                <w:rFonts w:ascii="Arial" w:hAnsi="Arial" w:cs="Arial"/>
                <w:kern w:val="28"/>
                <w:szCs w:val="24"/>
                <w14:cntxtAlts/>
              </w:rPr>
            </w:pPr>
            <w:r>
              <w:rPr>
                <w:rFonts w:ascii="Arial" w:hAnsi="Arial" w:cs="Arial"/>
                <w:kern w:val="28"/>
                <w:szCs w:val="24"/>
                <w14:cntxtAlts/>
              </w:rPr>
              <w:t>IN asked if there is a Carer on the PPG and without divulging who it is, it was confirmed that there is indeed.</w:t>
            </w:r>
          </w:p>
          <w:p w14:paraId="743FB74B" w14:textId="77777777" w:rsidR="00690477" w:rsidRDefault="00690477" w:rsidP="00C33E94">
            <w:pPr>
              <w:widowControl w:val="0"/>
              <w:rPr>
                <w:rFonts w:ascii="Arial" w:hAnsi="Arial" w:cs="Arial"/>
                <w:kern w:val="28"/>
                <w:szCs w:val="24"/>
                <w14:cntxtAlts/>
              </w:rPr>
            </w:pPr>
          </w:p>
          <w:p w14:paraId="3A86C208" w14:textId="51C26FA7" w:rsidR="00690477" w:rsidRDefault="00690477" w:rsidP="00C33E94">
            <w:pPr>
              <w:widowControl w:val="0"/>
              <w:rPr>
                <w:rFonts w:ascii="Arial" w:hAnsi="Arial" w:cs="Arial"/>
                <w:kern w:val="28"/>
                <w:szCs w:val="24"/>
                <w14:cntxtAlts/>
              </w:rPr>
            </w:pPr>
            <w:r>
              <w:rPr>
                <w:rFonts w:ascii="Arial" w:hAnsi="Arial" w:cs="Arial"/>
                <w:kern w:val="28"/>
                <w:szCs w:val="24"/>
                <w14:cntxtAlts/>
              </w:rPr>
              <w:t>KT noted that Age UK have no capacity in the area to provide a Befriending scheme and, as there is a definite need in the Puddletown area, KT is hoping that the PPG could take this on as its project.  It would need someone to lead it as Co-</w:t>
            </w:r>
            <w:proofErr w:type="spellStart"/>
            <w:r>
              <w:rPr>
                <w:rFonts w:ascii="Arial" w:hAnsi="Arial" w:cs="Arial"/>
                <w:kern w:val="28"/>
                <w:szCs w:val="24"/>
                <w14:cntxtAlts/>
              </w:rPr>
              <w:t>ordinator</w:t>
            </w:r>
            <w:proofErr w:type="spellEnd"/>
            <w:r>
              <w:rPr>
                <w:rFonts w:ascii="Arial" w:hAnsi="Arial" w:cs="Arial"/>
                <w:kern w:val="28"/>
                <w:szCs w:val="24"/>
                <w14:cntxtAlts/>
              </w:rPr>
              <w:t xml:space="preserve">, with support from Age UK.  If anyone is </w:t>
            </w:r>
            <w:proofErr w:type="gramStart"/>
            <w:r>
              <w:rPr>
                <w:rFonts w:ascii="Arial" w:hAnsi="Arial" w:cs="Arial"/>
                <w:kern w:val="28"/>
                <w:szCs w:val="24"/>
                <w14:cntxtAlts/>
              </w:rPr>
              <w:t>interested</w:t>
            </w:r>
            <w:proofErr w:type="gramEnd"/>
            <w:r>
              <w:rPr>
                <w:rFonts w:ascii="Arial" w:hAnsi="Arial" w:cs="Arial"/>
                <w:kern w:val="28"/>
                <w:szCs w:val="24"/>
                <w14:cntxtAlts/>
              </w:rPr>
              <w:t xml:space="preserve"> please let KT know – </w:t>
            </w:r>
            <w:r w:rsidR="005E2AD0">
              <w:rPr>
                <w:rFonts w:ascii="Arial" w:hAnsi="Arial" w:cs="Arial"/>
                <w:kern w:val="28"/>
                <w:szCs w:val="24"/>
                <w14:cntxtAlts/>
              </w:rPr>
              <w:t xml:space="preserve">her </w:t>
            </w:r>
            <w:r w:rsidRPr="005E2AD0">
              <w:rPr>
                <w:rFonts w:ascii="Arial" w:hAnsi="Arial" w:cs="Arial"/>
                <w:kern w:val="28"/>
                <w:szCs w:val="24"/>
                <w14:cntxtAlts/>
              </w:rPr>
              <w:t xml:space="preserve">email address is </w:t>
            </w:r>
            <w:r w:rsidR="00EC618C">
              <w:rPr>
                <w:rFonts w:ascii="Arial" w:hAnsi="Arial" w:cs="Arial"/>
                <w:color w:val="4472C4" w:themeColor="accent1"/>
                <w:kern w:val="28"/>
                <w:szCs w:val="24"/>
                <w14:cntxtAlts/>
              </w:rPr>
              <w:t>sp.puddletown@dorsetgp.nhs.uk</w:t>
            </w:r>
            <w:r>
              <w:rPr>
                <w:rFonts w:ascii="Arial" w:hAnsi="Arial" w:cs="Arial"/>
                <w:kern w:val="28"/>
                <w:szCs w:val="24"/>
                <w14:cntxtAlts/>
              </w:rPr>
              <w:t xml:space="preserve"> </w:t>
            </w:r>
            <w:r w:rsidR="005E2AD0">
              <w:rPr>
                <w:rFonts w:ascii="Arial" w:hAnsi="Arial" w:cs="Arial"/>
                <w:kern w:val="28"/>
                <w:szCs w:val="24"/>
                <w14:cntxtAlts/>
              </w:rPr>
              <w:t>T</w:t>
            </w:r>
            <w:r>
              <w:rPr>
                <w:rFonts w:ascii="Arial" w:hAnsi="Arial" w:cs="Arial"/>
                <w:kern w:val="28"/>
                <w:szCs w:val="24"/>
                <w14:cntxtAlts/>
              </w:rPr>
              <w:t>here will be an information session, open to everyone. Age UK would provide training and all costs associated with DBS checks etc will be offered at no cost to the Practice.  CS suggested that we need to canvass interest, perhaps at the vaccination clinics?</w:t>
            </w:r>
            <w:r w:rsidR="004D78BF">
              <w:rPr>
                <w:rFonts w:ascii="Arial" w:hAnsi="Arial" w:cs="Arial"/>
                <w:kern w:val="28"/>
                <w:szCs w:val="24"/>
                <w14:cntxtAlts/>
              </w:rPr>
              <w:t xml:space="preserve">  KT’s role as Social Prescriber identifies those who would benefit from such a scheme.  The idea would be to get the Befrienders to help and support people to get out into the Community.  It is likely to be time-limited support, </w:t>
            </w:r>
            <w:proofErr w:type="spellStart"/>
            <w:proofErr w:type="gramStart"/>
            <w:r w:rsidR="004D78BF">
              <w:rPr>
                <w:rFonts w:ascii="Arial" w:hAnsi="Arial" w:cs="Arial"/>
                <w:kern w:val="28"/>
                <w:szCs w:val="24"/>
                <w14:cntxtAlts/>
              </w:rPr>
              <w:t>eg</w:t>
            </w:r>
            <w:proofErr w:type="spellEnd"/>
            <w:proofErr w:type="gramEnd"/>
            <w:r w:rsidR="004D78BF">
              <w:rPr>
                <w:rFonts w:ascii="Arial" w:hAnsi="Arial" w:cs="Arial"/>
                <w:kern w:val="28"/>
                <w:szCs w:val="24"/>
                <w14:cntxtAlts/>
              </w:rPr>
              <w:t xml:space="preserve"> 12-weeks, to ensure there is no over-dependence on the Befrienders.</w:t>
            </w:r>
          </w:p>
          <w:p w14:paraId="77657A06" w14:textId="0BD983D5" w:rsidR="00452FE7" w:rsidRPr="00690477" w:rsidRDefault="00452FE7" w:rsidP="00C33E94">
            <w:pPr>
              <w:widowControl w:val="0"/>
              <w:rPr>
                <w:rFonts w:ascii="Arial" w:hAnsi="Arial" w:cs="Arial"/>
                <w:kern w:val="28"/>
                <w:szCs w:val="24"/>
                <w14:cntxtAlts/>
              </w:rPr>
            </w:pPr>
          </w:p>
        </w:tc>
        <w:tc>
          <w:tcPr>
            <w:tcW w:w="1412" w:type="dxa"/>
          </w:tcPr>
          <w:p w14:paraId="65C572F2" w14:textId="77777777" w:rsidR="00542A58" w:rsidRPr="00BB0196" w:rsidRDefault="00542A58" w:rsidP="00542A58">
            <w:pPr>
              <w:jc w:val="center"/>
              <w:rPr>
                <w:rFonts w:ascii="Arial" w:hAnsi="Arial" w:cs="Arial"/>
                <w:b/>
                <w:bCs/>
                <w:szCs w:val="24"/>
              </w:rPr>
            </w:pPr>
          </w:p>
          <w:p w14:paraId="04E9A179" w14:textId="77777777" w:rsidR="00542A58" w:rsidRPr="00C33E94" w:rsidRDefault="00542A58" w:rsidP="00542A58">
            <w:pPr>
              <w:jc w:val="center"/>
              <w:rPr>
                <w:rFonts w:ascii="Arial" w:hAnsi="Arial" w:cs="Arial"/>
                <w:b/>
                <w:bCs/>
                <w:color w:val="FF0000"/>
                <w:szCs w:val="24"/>
              </w:rPr>
            </w:pPr>
          </w:p>
          <w:p w14:paraId="52906F1A" w14:textId="77777777" w:rsidR="0086271F" w:rsidRDefault="0086271F" w:rsidP="00542A58">
            <w:pPr>
              <w:jc w:val="center"/>
              <w:rPr>
                <w:rFonts w:ascii="Arial" w:hAnsi="Arial" w:cs="Arial"/>
                <w:b/>
                <w:bCs/>
                <w:color w:val="FF0000"/>
                <w:szCs w:val="24"/>
              </w:rPr>
            </w:pPr>
          </w:p>
          <w:p w14:paraId="320F75A2" w14:textId="77777777" w:rsidR="0086271F" w:rsidRDefault="0086271F" w:rsidP="00542A58">
            <w:pPr>
              <w:jc w:val="center"/>
              <w:rPr>
                <w:rFonts w:ascii="Arial" w:hAnsi="Arial" w:cs="Arial"/>
                <w:b/>
                <w:bCs/>
                <w:color w:val="FF0000"/>
                <w:szCs w:val="24"/>
              </w:rPr>
            </w:pPr>
          </w:p>
          <w:p w14:paraId="7BEDC038" w14:textId="77777777" w:rsidR="0086271F" w:rsidRDefault="0086271F" w:rsidP="00542A58">
            <w:pPr>
              <w:jc w:val="center"/>
              <w:rPr>
                <w:rFonts w:ascii="Arial" w:hAnsi="Arial" w:cs="Arial"/>
                <w:b/>
                <w:bCs/>
                <w:color w:val="FF0000"/>
                <w:szCs w:val="24"/>
              </w:rPr>
            </w:pPr>
          </w:p>
          <w:p w14:paraId="35166A91" w14:textId="77777777" w:rsidR="0086271F" w:rsidRDefault="0086271F" w:rsidP="00542A58">
            <w:pPr>
              <w:jc w:val="center"/>
              <w:rPr>
                <w:rFonts w:ascii="Arial" w:hAnsi="Arial" w:cs="Arial"/>
                <w:b/>
                <w:bCs/>
                <w:color w:val="FF0000"/>
                <w:szCs w:val="24"/>
              </w:rPr>
            </w:pPr>
          </w:p>
          <w:p w14:paraId="0D47B665" w14:textId="623FBF74" w:rsidR="0086271F" w:rsidRPr="0086271F" w:rsidRDefault="0086271F" w:rsidP="00542A58">
            <w:pPr>
              <w:jc w:val="center"/>
              <w:rPr>
                <w:rFonts w:ascii="Arial" w:hAnsi="Arial" w:cs="Arial"/>
                <w:b/>
                <w:bCs/>
                <w:color w:val="4472C4" w:themeColor="accent1"/>
                <w:szCs w:val="24"/>
              </w:rPr>
            </w:pPr>
            <w:r w:rsidRPr="0086271F">
              <w:rPr>
                <w:rFonts w:ascii="Arial" w:hAnsi="Arial" w:cs="Arial"/>
                <w:b/>
                <w:bCs/>
                <w:color w:val="4472C4" w:themeColor="accent1"/>
                <w:szCs w:val="24"/>
              </w:rPr>
              <w:t>ALL</w:t>
            </w:r>
          </w:p>
          <w:p w14:paraId="3E7A88F9" w14:textId="77777777" w:rsidR="0086271F" w:rsidRDefault="0086271F" w:rsidP="00542A58">
            <w:pPr>
              <w:jc w:val="center"/>
              <w:rPr>
                <w:rFonts w:ascii="Arial" w:hAnsi="Arial" w:cs="Arial"/>
                <w:b/>
                <w:bCs/>
                <w:color w:val="FF0000"/>
                <w:szCs w:val="24"/>
              </w:rPr>
            </w:pPr>
          </w:p>
          <w:p w14:paraId="6D6085CD" w14:textId="77777777" w:rsidR="0086271F" w:rsidRDefault="0086271F" w:rsidP="00542A58">
            <w:pPr>
              <w:jc w:val="center"/>
              <w:rPr>
                <w:rFonts w:ascii="Arial" w:hAnsi="Arial" w:cs="Arial"/>
                <w:b/>
                <w:bCs/>
                <w:color w:val="FF0000"/>
                <w:szCs w:val="24"/>
              </w:rPr>
            </w:pPr>
          </w:p>
          <w:p w14:paraId="54550EF9" w14:textId="77777777" w:rsidR="0086271F" w:rsidRDefault="0086271F" w:rsidP="00542A58">
            <w:pPr>
              <w:jc w:val="center"/>
              <w:rPr>
                <w:rFonts w:ascii="Arial" w:hAnsi="Arial" w:cs="Arial"/>
                <w:b/>
                <w:bCs/>
                <w:color w:val="FF0000"/>
                <w:szCs w:val="24"/>
              </w:rPr>
            </w:pPr>
          </w:p>
          <w:p w14:paraId="66406C06" w14:textId="77777777" w:rsidR="0086271F" w:rsidRDefault="0086271F" w:rsidP="00542A58">
            <w:pPr>
              <w:jc w:val="center"/>
              <w:rPr>
                <w:rFonts w:ascii="Arial" w:hAnsi="Arial" w:cs="Arial"/>
                <w:b/>
                <w:bCs/>
                <w:color w:val="FF0000"/>
                <w:szCs w:val="24"/>
              </w:rPr>
            </w:pPr>
          </w:p>
          <w:p w14:paraId="6633D23D" w14:textId="77777777" w:rsidR="00542A58" w:rsidRPr="00BB0196" w:rsidRDefault="00542A58" w:rsidP="00542A58">
            <w:pPr>
              <w:jc w:val="center"/>
              <w:rPr>
                <w:rFonts w:ascii="Arial" w:hAnsi="Arial" w:cs="Arial"/>
                <w:b/>
                <w:bCs/>
                <w:szCs w:val="24"/>
              </w:rPr>
            </w:pPr>
          </w:p>
          <w:p w14:paraId="5BE8705D" w14:textId="4CF447B4" w:rsidR="00542A58" w:rsidRPr="00BB0196" w:rsidRDefault="00542A58" w:rsidP="00690477">
            <w:pPr>
              <w:rPr>
                <w:rFonts w:ascii="Arial" w:hAnsi="Arial" w:cs="Arial"/>
                <w:b/>
                <w:bCs/>
                <w:szCs w:val="24"/>
              </w:rPr>
            </w:pPr>
          </w:p>
          <w:p w14:paraId="526FB1A3" w14:textId="7C9C0FCB" w:rsidR="00542A58" w:rsidRDefault="00542A58" w:rsidP="00542A58">
            <w:pPr>
              <w:jc w:val="center"/>
              <w:rPr>
                <w:rFonts w:ascii="Arial" w:hAnsi="Arial" w:cs="Arial"/>
                <w:b/>
                <w:bCs/>
                <w:szCs w:val="24"/>
              </w:rPr>
            </w:pPr>
          </w:p>
          <w:p w14:paraId="4A7D95FB" w14:textId="77777777" w:rsidR="0086271F" w:rsidRDefault="0086271F" w:rsidP="00542A58">
            <w:pPr>
              <w:jc w:val="center"/>
              <w:rPr>
                <w:rFonts w:ascii="Arial" w:hAnsi="Arial" w:cs="Arial"/>
                <w:b/>
                <w:bCs/>
                <w:szCs w:val="24"/>
              </w:rPr>
            </w:pPr>
          </w:p>
          <w:p w14:paraId="59AAA436" w14:textId="77777777" w:rsidR="0086271F" w:rsidRDefault="0086271F" w:rsidP="00542A58">
            <w:pPr>
              <w:jc w:val="center"/>
              <w:rPr>
                <w:rFonts w:ascii="Arial" w:hAnsi="Arial" w:cs="Arial"/>
                <w:b/>
                <w:bCs/>
                <w:szCs w:val="24"/>
              </w:rPr>
            </w:pPr>
          </w:p>
          <w:p w14:paraId="4D6615F7" w14:textId="77777777" w:rsidR="0086271F" w:rsidRDefault="0086271F" w:rsidP="00542A58">
            <w:pPr>
              <w:jc w:val="center"/>
              <w:rPr>
                <w:rFonts w:ascii="Arial" w:hAnsi="Arial" w:cs="Arial"/>
                <w:b/>
                <w:bCs/>
                <w:szCs w:val="24"/>
              </w:rPr>
            </w:pPr>
          </w:p>
          <w:p w14:paraId="32D7B725" w14:textId="77777777" w:rsidR="0086271F" w:rsidRDefault="0086271F" w:rsidP="00542A58">
            <w:pPr>
              <w:jc w:val="center"/>
              <w:rPr>
                <w:rFonts w:ascii="Arial" w:hAnsi="Arial" w:cs="Arial"/>
                <w:b/>
                <w:bCs/>
                <w:szCs w:val="24"/>
              </w:rPr>
            </w:pPr>
          </w:p>
          <w:p w14:paraId="5E754769" w14:textId="77777777" w:rsidR="0086271F" w:rsidRDefault="0086271F" w:rsidP="00542A58">
            <w:pPr>
              <w:jc w:val="center"/>
              <w:rPr>
                <w:rFonts w:ascii="Arial" w:hAnsi="Arial" w:cs="Arial"/>
                <w:b/>
                <w:bCs/>
                <w:szCs w:val="24"/>
              </w:rPr>
            </w:pPr>
          </w:p>
          <w:p w14:paraId="6C4948AC" w14:textId="77777777" w:rsidR="0086271F" w:rsidRDefault="0086271F" w:rsidP="00542A58">
            <w:pPr>
              <w:jc w:val="center"/>
              <w:rPr>
                <w:rFonts w:ascii="Arial" w:hAnsi="Arial" w:cs="Arial"/>
                <w:b/>
                <w:bCs/>
                <w:szCs w:val="24"/>
              </w:rPr>
            </w:pPr>
          </w:p>
          <w:p w14:paraId="0ED76458" w14:textId="77777777" w:rsidR="0086271F" w:rsidRDefault="0086271F" w:rsidP="00542A58">
            <w:pPr>
              <w:jc w:val="center"/>
              <w:rPr>
                <w:rFonts w:ascii="Arial" w:hAnsi="Arial" w:cs="Arial"/>
                <w:b/>
                <w:bCs/>
                <w:szCs w:val="24"/>
              </w:rPr>
            </w:pPr>
          </w:p>
          <w:p w14:paraId="13AFFC03" w14:textId="77777777" w:rsidR="0086271F" w:rsidRDefault="0086271F" w:rsidP="00542A58">
            <w:pPr>
              <w:jc w:val="center"/>
              <w:rPr>
                <w:rFonts w:ascii="Arial" w:hAnsi="Arial" w:cs="Arial"/>
                <w:b/>
                <w:bCs/>
                <w:szCs w:val="24"/>
              </w:rPr>
            </w:pPr>
          </w:p>
          <w:p w14:paraId="26F79EDC" w14:textId="77777777" w:rsidR="0086271F" w:rsidRDefault="0086271F" w:rsidP="00542A58">
            <w:pPr>
              <w:jc w:val="center"/>
              <w:rPr>
                <w:rFonts w:ascii="Arial" w:hAnsi="Arial" w:cs="Arial"/>
                <w:b/>
                <w:bCs/>
                <w:szCs w:val="24"/>
              </w:rPr>
            </w:pPr>
          </w:p>
          <w:p w14:paraId="11C666F0" w14:textId="77777777" w:rsidR="0086271F" w:rsidRDefault="0086271F" w:rsidP="00542A58">
            <w:pPr>
              <w:jc w:val="center"/>
              <w:rPr>
                <w:rFonts w:ascii="Arial" w:hAnsi="Arial" w:cs="Arial"/>
                <w:b/>
                <w:bCs/>
                <w:szCs w:val="24"/>
              </w:rPr>
            </w:pPr>
          </w:p>
          <w:p w14:paraId="2DA6A2B0" w14:textId="77777777" w:rsidR="005E2AD0" w:rsidRDefault="005E2AD0" w:rsidP="00542A58">
            <w:pPr>
              <w:jc w:val="center"/>
              <w:rPr>
                <w:rFonts w:ascii="Arial" w:hAnsi="Arial" w:cs="Arial"/>
                <w:b/>
                <w:bCs/>
                <w:szCs w:val="24"/>
              </w:rPr>
            </w:pPr>
          </w:p>
          <w:p w14:paraId="24298623" w14:textId="77777777" w:rsidR="00EC618C" w:rsidRDefault="00EC618C" w:rsidP="00542A58">
            <w:pPr>
              <w:jc w:val="center"/>
              <w:rPr>
                <w:rFonts w:ascii="Arial" w:hAnsi="Arial" w:cs="Arial"/>
                <w:b/>
                <w:bCs/>
                <w:szCs w:val="24"/>
              </w:rPr>
            </w:pPr>
          </w:p>
          <w:p w14:paraId="4738E322" w14:textId="77777777" w:rsidR="005E2AD0" w:rsidRPr="00BB0196" w:rsidRDefault="005E2AD0" w:rsidP="005E2AD0">
            <w:pPr>
              <w:rPr>
                <w:rFonts w:ascii="Arial" w:hAnsi="Arial" w:cs="Arial"/>
                <w:b/>
                <w:bCs/>
                <w:szCs w:val="24"/>
              </w:rPr>
            </w:pPr>
          </w:p>
          <w:p w14:paraId="7FB54E42" w14:textId="0E684A6B" w:rsidR="00C703FB" w:rsidRPr="0086271F" w:rsidRDefault="00452FE7" w:rsidP="00452FE7">
            <w:pPr>
              <w:jc w:val="center"/>
              <w:rPr>
                <w:rFonts w:ascii="Arial" w:hAnsi="Arial" w:cs="Arial"/>
                <w:b/>
                <w:bCs/>
                <w:color w:val="4472C4" w:themeColor="accent1"/>
                <w:szCs w:val="24"/>
              </w:rPr>
            </w:pPr>
            <w:r w:rsidRPr="0086271F">
              <w:rPr>
                <w:rFonts w:ascii="Arial" w:hAnsi="Arial" w:cs="Arial"/>
                <w:b/>
                <w:bCs/>
                <w:color w:val="4472C4" w:themeColor="accent1"/>
                <w:szCs w:val="24"/>
              </w:rPr>
              <w:t>ALL</w:t>
            </w:r>
          </w:p>
          <w:p w14:paraId="32E3BF6F" w14:textId="403C8331" w:rsidR="00690477" w:rsidRPr="0086271F" w:rsidRDefault="00690477" w:rsidP="0086271F">
            <w:pPr>
              <w:jc w:val="center"/>
              <w:rPr>
                <w:rFonts w:ascii="Arial" w:hAnsi="Arial" w:cs="Arial"/>
                <w:b/>
                <w:bCs/>
                <w:color w:val="FF0000"/>
                <w:szCs w:val="24"/>
              </w:rPr>
            </w:pPr>
          </w:p>
          <w:p w14:paraId="10ADAD08" w14:textId="77777777" w:rsidR="00452FE7" w:rsidRDefault="00452FE7" w:rsidP="00690477">
            <w:pPr>
              <w:rPr>
                <w:rFonts w:ascii="Arial" w:hAnsi="Arial" w:cs="Arial"/>
                <w:b/>
                <w:bCs/>
                <w:szCs w:val="24"/>
              </w:rPr>
            </w:pPr>
          </w:p>
          <w:p w14:paraId="66E87BAA" w14:textId="77777777" w:rsidR="00452FE7" w:rsidRDefault="00452FE7" w:rsidP="00690477">
            <w:pPr>
              <w:rPr>
                <w:rFonts w:ascii="Arial" w:hAnsi="Arial" w:cs="Arial"/>
                <w:b/>
                <w:bCs/>
                <w:szCs w:val="24"/>
              </w:rPr>
            </w:pPr>
          </w:p>
          <w:p w14:paraId="0B07214F" w14:textId="42EA341D" w:rsidR="00690477" w:rsidRPr="00BB0196" w:rsidRDefault="00690477" w:rsidP="0086271F">
            <w:pPr>
              <w:jc w:val="center"/>
              <w:rPr>
                <w:rFonts w:ascii="Arial" w:hAnsi="Arial" w:cs="Arial"/>
                <w:b/>
                <w:bCs/>
                <w:szCs w:val="24"/>
              </w:rPr>
            </w:pPr>
            <w:r w:rsidRPr="00597784">
              <w:rPr>
                <w:rFonts w:ascii="Arial" w:hAnsi="Arial" w:cs="Arial"/>
                <w:b/>
                <w:bCs/>
                <w:szCs w:val="24"/>
              </w:rPr>
              <w:t>CS</w:t>
            </w:r>
            <w:r w:rsidR="0086271F" w:rsidRPr="00597784">
              <w:rPr>
                <w:rFonts w:ascii="Arial" w:hAnsi="Arial" w:cs="Arial"/>
                <w:b/>
                <w:bCs/>
                <w:szCs w:val="24"/>
              </w:rPr>
              <w:t>/KT</w:t>
            </w:r>
          </w:p>
        </w:tc>
      </w:tr>
      <w:tr w:rsidR="00542A58" w:rsidRPr="00BB0196" w14:paraId="00A777EC" w14:textId="77777777" w:rsidTr="008F04A4">
        <w:tc>
          <w:tcPr>
            <w:tcW w:w="704" w:type="dxa"/>
          </w:tcPr>
          <w:p w14:paraId="2189A55E" w14:textId="48FC0863" w:rsidR="00542A58" w:rsidRPr="00BB0196" w:rsidRDefault="00C703FB" w:rsidP="00542A58">
            <w:pPr>
              <w:spacing w:line="360" w:lineRule="auto"/>
              <w:jc w:val="center"/>
              <w:rPr>
                <w:rFonts w:ascii="Arial" w:hAnsi="Arial" w:cs="Arial"/>
                <w:b/>
                <w:bCs/>
                <w:szCs w:val="24"/>
              </w:rPr>
            </w:pPr>
            <w:r w:rsidRPr="00BB0196">
              <w:rPr>
                <w:rFonts w:ascii="Arial" w:hAnsi="Arial" w:cs="Arial"/>
                <w:b/>
                <w:bCs/>
                <w:szCs w:val="24"/>
              </w:rPr>
              <w:lastRenderedPageBreak/>
              <w:t>6</w:t>
            </w:r>
            <w:r w:rsidR="00542A58" w:rsidRPr="00BB0196">
              <w:rPr>
                <w:rFonts w:ascii="Arial" w:hAnsi="Arial" w:cs="Arial"/>
                <w:b/>
                <w:bCs/>
                <w:szCs w:val="24"/>
              </w:rPr>
              <w:t>.</w:t>
            </w:r>
          </w:p>
        </w:tc>
        <w:tc>
          <w:tcPr>
            <w:tcW w:w="7513" w:type="dxa"/>
          </w:tcPr>
          <w:p w14:paraId="1F0754A9" w14:textId="0EA8CFD4" w:rsidR="00542A58" w:rsidRPr="00BB0196" w:rsidRDefault="00542A58" w:rsidP="00542A58">
            <w:pPr>
              <w:widowControl w:val="0"/>
              <w:rPr>
                <w:rFonts w:ascii="Arial" w:hAnsi="Arial" w:cs="Arial"/>
                <w:color w:val="000000"/>
                <w:kern w:val="28"/>
                <w:szCs w:val="24"/>
                <w14:cntxtAlts/>
              </w:rPr>
            </w:pPr>
            <w:r w:rsidRPr="00BB0196">
              <w:rPr>
                <w:rFonts w:ascii="Arial" w:hAnsi="Arial" w:cs="Arial"/>
                <w:b/>
                <w:bCs/>
                <w:color w:val="000000"/>
                <w:kern w:val="28"/>
                <w:szCs w:val="24"/>
                <w14:cntxtAlts/>
              </w:rPr>
              <w:t>Update from Jim Gammans, Engagement and Communications Co-ordinator</w:t>
            </w:r>
          </w:p>
          <w:p w14:paraId="73A9D58D" w14:textId="77777777" w:rsidR="00542A58" w:rsidRPr="00BB0196" w:rsidRDefault="00542A58" w:rsidP="00542A58">
            <w:pPr>
              <w:rPr>
                <w:rFonts w:ascii="Arial" w:hAnsi="Arial" w:cs="Arial"/>
                <w:b/>
                <w:bCs/>
                <w:szCs w:val="24"/>
              </w:rPr>
            </w:pPr>
          </w:p>
          <w:p w14:paraId="50416FE4" w14:textId="388C40DA" w:rsidR="00325FF6" w:rsidRPr="00BB0196" w:rsidRDefault="00C703FB" w:rsidP="00542A58">
            <w:pPr>
              <w:rPr>
                <w:rFonts w:ascii="Arial" w:hAnsi="Arial" w:cs="Arial"/>
                <w:szCs w:val="24"/>
              </w:rPr>
            </w:pPr>
            <w:r w:rsidRPr="00BB0196">
              <w:rPr>
                <w:rFonts w:ascii="Arial" w:hAnsi="Arial" w:cs="Arial"/>
                <w:szCs w:val="24"/>
              </w:rPr>
              <w:t>J</w:t>
            </w:r>
            <w:r w:rsidR="004D78BF">
              <w:rPr>
                <w:rFonts w:ascii="Arial" w:hAnsi="Arial" w:cs="Arial"/>
                <w:szCs w:val="24"/>
              </w:rPr>
              <w:t>G</w:t>
            </w:r>
            <w:r w:rsidRPr="00BB0196">
              <w:rPr>
                <w:rFonts w:ascii="Arial" w:hAnsi="Arial" w:cs="Arial"/>
                <w:szCs w:val="24"/>
              </w:rPr>
              <w:t xml:space="preserve"> referred to his regular emails which often highlight particular events </w:t>
            </w:r>
            <w:r w:rsidR="00244D42" w:rsidRPr="00BB0196">
              <w:rPr>
                <w:rFonts w:ascii="Arial" w:hAnsi="Arial" w:cs="Arial"/>
                <w:szCs w:val="24"/>
              </w:rPr>
              <w:t>and/</w:t>
            </w:r>
            <w:r w:rsidRPr="00BB0196">
              <w:rPr>
                <w:rFonts w:ascii="Arial" w:hAnsi="Arial" w:cs="Arial"/>
                <w:szCs w:val="24"/>
              </w:rPr>
              <w:t xml:space="preserve">or </w:t>
            </w:r>
            <w:r w:rsidR="00244D42" w:rsidRPr="00BB0196">
              <w:rPr>
                <w:rFonts w:ascii="Arial" w:hAnsi="Arial" w:cs="Arial"/>
                <w:szCs w:val="24"/>
              </w:rPr>
              <w:t xml:space="preserve">useful </w:t>
            </w:r>
            <w:r w:rsidRPr="00BB0196">
              <w:rPr>
                <w:rFonts w:ascii="Arial" w:hAnsi="Arial" w:cs="Arial"/>
                <w:szCs w:val="24"/>
              </w:rPr>
              <w:t>information</w:t>
            </w:r>
            <w:r w:rsidR="004D78BF">
              <w:rPr>
                <w:rFonts w:ascii="Arial" w:hAnsi="Arial" w:cs="Arial"/>
                <w:szCs w:val="24"/>
              </w:rPr>
              <w:t xml:space="preserve"> which are circulated to the PPG Members. Earlier this month, an annual campaign focused on blood pressure awareness – “Know Your Numbers” took place for a week</w:t>
            </w:r>
            <w:r w:rsidRPr="00BB0196">
              <w:rPr>
                <w:rFonts w:ascii="Arial" w:hAnsi="Arial" w:cs="Arial"/>
                <w:szCs w:val="24"/>
              </w:rPr>
              <w:t xml:space="preserve">.  </w:t>
            </w:r>
            <w:r w:rsidR="004D78BF">
              <w:rPr>
                <w:rFonts w:ascii="Arial" w:hAnsi="Arial" w:cs="Arial"/>
                <w:szCs w:val="24"/>
              </w:rPr>
              <w:t>It is planned</w:t>
            </w:r>
            <w:r w:rsidR="00092769">
              <w:rPr>
                <w:rFonts w:ascii="Arial" w:hAnsi="Arial" w:cs="Arial"/>
                <w:szCs w:val="24"/>
              </w:rPr>
              <w:t xml:space="preserve">, however, </w:t>
            </w:r>
            <w:r w:rsidR="004D78BF">
              <w:rPr>
                <w:rFonts w:ascii="Arial" w:hAnsi="Arial" w:cs="Arial"/>
                <w:szCs w:val="24"/>
              </w:rPr>
              <w:t>that this will become an ongoing project, not just once a year, as the sooner blood pressures can be controlled the better.  Patients are encouraged to buy their own machines and cuffs but the Practice does have a few which can be loaned out.  There are Apps available for people to monitor their own BP, which also link to GP Practices.  The aim is to have an event in the Practice soon and the Patient Wellness Newsletter will share the date.</w:t>
            </w:r>
          </w:p>
          <w:p w14:paraId="0ED013FE" w14:textId="77777777" w:rsidR="00244D42" w:rsidRPr="00BB0196" w:rsidRDefault="00244D42" w:rsidP="00542A58">
            <w:pPr>
              <w:rPr>
                <w:rFonts w:ascii="Arial" w:hAnsi="Arial" w:cs="Arial"/>
                <w:szCs w:val="24"/>
              </w:rPr>
            </w:pPr>
          </w:p>
          <w:p w14:paraId="3899D0F4" w14:textId="1EA6162A" w:rsidR="00542A58" w:rsidRPr="00BB0196" w:rsidRDefault="00542A58" w:rsidP="004D78BF">
            <w:pPr>
              <w:rPr>
                <w:rFonts w:ascii="Arial" w:hAnsi="Arial" w:cs="Arial"/>
                <w:szCs w:val="24"/>
              </w:rPr>
            </w:pPr>
          </w:p>
        </w:tc>
        <w:tc>
          <w:tcPr>
            <w:tcW w:w="1412" w:type="dxa"/>
          </w:tcPr>
          <w:p w14:paraId="15B72202" w14:textId="77777777" w:rsidR="00542A58" w:rsidRPr="00BB0196" w:rsidRDefault="00542A58" w:rsidP="00542A58">
            <w:pPr>
              <w:spacing w:line="360" w:lineRule="auto"/>
              <w:jc w:val="center"/>
              <w:rPr>
                <w:rFonts w:ascii="Arial" w:hAnsi="Arial" w:cs="Arial"/>
                <w:b/>
                <w:bCs/>
                <w:szCs w:val="24"/>
              </w:rPr>
            </w:pPr>
          </w:p>
          <w:p w14:paraId="7E4C308E" w14:textId="77777777" w:rsidR="00542A58" w:rsidRPr="00BB0196" w:rsidRDefault="00542A58" w:rsidP="00542A58">
            <w:pPr>
              <w:spacing w:line="360" w:lineRule="auto"/>
              <w:jc w:val="center"/>
              <w:rPr>
                <w:rFonts w:ascii="Arial" w:hAnsi="Arial" w:cs="Arial"/>
                <w:b/>
                <w:bCs/>
                <w:szCs w:val="24"/>
              </w:rPr>
            </w:pPr>
          </w:p>
          <w:p w14:paraId="312108A9" w14:textId="77777777" w:rsidR="00542A58" w:rsidRPr="00BB0196" w:rsidRDefault="00542A58" w:rsidP="00542A58">
            <w:pPr>
              <w:spacing w:line="360" w:lineRule="auto"/>
              <w:jc w:val="center"/>
              <w:rPr>
                <w:rFonts w:ascii="Arial" w:hAnsi="Arial" w:cs="Arial"/>
                <w:b/>
                <w:bCs/>
                <w:szCs w:val="24"/>
              </w:rPr>
            </w:pPr>
          </w:p>
          <w:p w14:paraId="00767A9B" w14:textId="77777777" w:rsidR="007D698C" w:rsidRPr="00BB0196" w:rsidRDefault="007D698C" w:rsidP="00325FF6">
            <w:pPr>
              <w:spacing w:line="360" w:lineRule="auto"/>
              <w:jc w:val="center"/>
              <w:rPr>
                <w:rFonts w:ascii="Arial" w:hAnsi="Arial" w:cs="Arial"/>
                <w:b/>
                <w:bCs/>
                <w:szCs w:val="24"/>
              </w:rPr>
            </w:pPr>
          </w:p>
          <w:p w14:paraId="1AC5D428" w14:textId="77777777" w:rsidR="00244D42" w:rsidRPr="00BB0196" w:rsidRDefault="00244D42" w:rsidP="00325FF6">
            <w:pPr>
              <w:spacing w:line="360" w:lineRule="auto"/>
              <w:jc w:val="center"/>
              <w:rPr>
                <w:rFonts w:ascii="Arial" w:hAnsi="Arial" w:cs="Arial"/>
                <w:b/>
                <w:bCs/>
                <w:szCs w:val="24"/>
              </w:rPr>
            </w:pPr>
          </w:p>
          <w:p w14:paraId="77C1C962" w14:textId="77777777" w:rsidR="00244D42" w:rsidRPr="00BB0196" w:rsidRDefault="00244D42" w:rsidP="00325FF6">
            <w:pPr>
              <w:spacing w:line="360" w:lineRule="auto"/>
              <w:jc w:val="center"/>
              <w:rPr>
                <w:rFonts w:ascii="Arial" w:hAnsi="Arial" w:cs="Arial"/>
                <w:b/>
                <w:bCs/>
                <w:szCs w:val="24"/>
              </w:rPr>
            </w:pPr>
          </w:p>
          <w:p w14:paraId="26EE1A29" w14:textId="77777777" w:rsidR="007D698C" w:rsidRPr="00BB0196" w:rsidRDefault="007D698C" w:rsidP="00325FF6">
            <w:pPr>
              <w:spacing w:line="360" w:lineRule="auto"/>
              <w:jc w:val="center"/>
              <w:rPr>
                <w:rFonts w:ascii="Arial" w:hAnsi="Arial" w:cs="Arial"/>
                <w:b/>
                <w:bCs/>
                <w:szCs w:val="24"/>
              </w:rPr>
            </w:pPr>
          </w:p>
          <w:p w14:paraId="6D7E8E5E" w14:textId="77777777" w:rsidR="007D698C" w:rsidRDefault="007D698C" w:rsidP="004D78BF">
            <w:pPr>
              <w:spacing w:line="360" w:lineRule="auto"/>
              <w:rPr>
                <w:rFonts w:ascii="Arial" w:hAnsi="Arial" w:cs="Arial"/>
                <w:b/>
                <w:bCs/>
                <w:szCs w:val="24"/>
              </w:rPr>
            </w:pPr>
          </w:p>
          <w:p w14:paraId="52D045C9" w14:textId="77777777" w:rsidR="00092769" w:rsidRDefault="00092769" w:rsidP="004D78BF">
            <w:pPr>
              <w:spacing w:line="360" w:lineRule="auto"/>
              <w:rPr>
                <w:rFonts w:ascii="Arial" w:hAnsi="Arial" w:cs="Arial"/>
                <w:b/>
                <w:bCs/>
                <w:szCs w:val="24"/>
              </w:rPr>
            </w:pPr>
          </w:p>
          <w:p w14:paraId="7FF1F741" w14:textId="1FCE9A8D" w:rsidR="00092769" w:rsidRPr="00BB0196" w:rsidRDefault="00092769" w:rsidP="00092769">
            <w:pPr>
              <w:spacing w:line="360" w:lineRule="auto"/>
              <w:jc w:val="center"/>
              <w:rPr>
                <w:rFonts w:ascii="Arial" w:hAnsi="Arial" w:cs="Arial"/>
                <w:b/>
                <w:bCs/>
                <w:szCs w:val="24"/>
              </w:rPr>
            </w:pPr>
            <w:r>
              <w:rPr>
                <w:rFonts w:ascii="Arial" w:hAnsi="Arial" w:cs="Arial"/>
                <w:b/>
                <w:bCs/>
                <w:szCs w:val="24"/>
              </w:rPr>
              <w:t>KT</w:t>
            </w:r>
          </w:p>
        </w:tc>
      </w:tr>
      <w:tr w:rsidR="00542A58" w:rsidRPr="00BB0196" w14:paraId="5AC57C40" w14:textId="77777777" w:rsidTr="008F04A4">
        <w:tc>
          <w:tcPr>
            <w:tcW w:w="704" w:type="dxa"/>
          </w:tcPr>
          <w:p w14:paraId="33B03D3A" w14:textId="62379C7B" w:rsidR="00542A58" w:rsidRPr="00BB0196" w:rsidRDefault="00B4532F" w:rsidP="00542A58">
            <w:pPr>
              <w:spacing w:line="360" w:lineRule="auto"/>
              <w:jc w:val="center"/>
              <w:rPr>
                <w:rFonts w:ascii="Arial" w:hAnsi="Arial" w:cs="Arial"/>
                <w:b/>
                <w:bCs/>
                <w:szCs w:val="24"/>
              </w:rPr>
            </w:pPr>
            <w:r w:rsidRPr="00BB0196">
              <w:rPr>
                <w:rFonts w:ascii="Arial" w:hAnsi="Arial" w:cs="Arial"/>
                <w:b/>
                <w:bCs/>
                <w:szCs w:val="24"/>
              </w:rPr>
              <w:t>7</w:t>
            </w:r>
            <w:r w:rsidR="00542A58" w:rsidRPr="00BB0196">
              <w:rPr>
                <w:rFonts w:ascii="Arial" w:hAnsi="Arial" w:cs="Arial"/>
                <w:b/>
                <w:bCs/>
                <w:szCs w:val="24"/>
              </w:rPr>
              <w:t xml:space="preserve">. </w:t>
            </w:r>
          </w:p>
        </w:tc>
        <w:tc>
          <w:tcPr>
            <w:tcW w:w="7513" w:type="dxa"/>
          </w:tcPr>
          <w:p w14:paraId="1AAE0E8A" w14:textId="77777777" w:rsidR="00542A58" w:rsidRPr="00BB0196" w:rsidRDefault="00542A58" w:rsidP="00542A58">
            <w:pPr>
              <w:rPr>
                <w:rFonts w:ascii="Arial" w:hAnsi="Arial" w:cs="Arial"/>
                <w:b/>
                <w:bCs/>
                <w:szCs w:val="24"/>
              </w:rPr>
            </w:pPr>
            <w:r w:rsidRPr="00BB0196">
              <w:rPr>
                <w:rFonts w:ascii="Arial" w:hAnsi="Arial" w:cs="Arial"/>
                <w:b/>
                <w:bCs/>
                <w:szCs w:val="24"/>
              </w:rPr>
              <w:t>Any Other Business</w:t>
            </w:r>
          </w:p>
          <w:p w14:paraId="1AF22CD0" w14:textId="77777777" w:rsidR="00542A58" w:rsidRPr="00BB0196" w:rsidRDefault="00542A58" w:rsidP="00542A58">
            <w:pPr>
              <w:rPr>
                <w:rFonts w:ascii="Arial" w:hAnsi="Arial" w:cs="Arial"/>
                <w:b/>
                <w:bCs/>
                <w:szCs w:val="24"/>
              </w:rPr>
            </w:pPr>
          </w:p>
          <w:p w14:paraId="0E80BE42" w14:textId="2151EC34" w:rsidR="00542A58" w:rsidRDefault="004D78BF" w:rsidP="004D78BF">
            <w:pPr>
              <w:pStyle w:val="ListParagraph"/>
              <w:numPr>
                <w:ilvl w:val="0"/>
                <w:numId w:val="36"/>
              </w:numPr>
              <w:rPr>
                <w:rFonts w:ascii="Arial" w:hAnsi="Arial" w:cs="Arial"/>
                <w:szCs w:val="24"/>
              </w:rPr>
            </w:pPr>
            <w:r>
              <w:rPr>
                <w:rFonts w:ascii="Arial" w:hAnsi="Arial" w:cs="Arial"/>
                <w:szCs w:val="24"/>
              </w:rPr>
              <w:t>IN was unable to find the Newsletters on the website – CS will feed</w:t>
            </w:r>
            <w:r w:rsidR="00D610AB">
              <w:rPr>
                <w:rFonts w:ascii="Arial" w:hAnsi="Arial" w:cs="Arial"/>
                <w:szCs w:val="24"/>
              </w:rPr>
              <w:t xml:space="preserve"> </w:t>
            </w:r>
            <w:r>
              <w:rPr>
                <w:rFonts w:ascii="Arial" w:hAnsi="Arial" w:cs="Arial"/>
                <w:szCs w:val="24"/>
              </w:rPr>
              <w:t>back this difficulty</w:t>
            </w:r>
            <w:r w:rsidR="00225849">
              <w:rPr>
                <w:rFonts w:ascii="Arial" w:hAnsi="Arial" w:cs="Arial"/>
                <w:szCs w:val="24"/>
              </w:rPr>
              <w:t xml:space="preserve"> and after it’s been adjusted, will welcome feedback re ease of access. CS was delighted that people are actually reading it! She noted that it seems the website may need some updating.</w:t>
            </w:r>
          </w:p>
          <w:p w14:paraId="7A2470E9" w14:textId="77777777" w:rsidR="00452FE7" w:rsidRDefault="00452FE7" w:rsidP="00452FE7">
            <w:pPr>
              <w:pStyle w:val="ListParagraph"/>
              <w:rPr>
                <w:rFonts w:ascii="Arial" w:hAnsi="Arial" w:cs="Arial"/>
                <w:szCs w:val="24"/>
              </w:rPr>
            </w:pPr>
          </w:p>
          <w:p w14:paraId="74E967D4" w14:textId="77777777" w:rsidR="005E2AD0" w:rsidRDefault="005E2AD0" w:rsidP="00452FE7">
            <w:pPr>
              <w:pStyle w:val="ListParagraph"/>
              <w:rPr>
                <w:rFonts w:ascii="Arial" w:hAnsi="Arial" w:cs="Arial"/>
                <w:szCs w:val="24"/>
              </w:rPr>
            </w:pPr>
          </w:p>
          <w:p w14:paraId="15E37A82" w14:textId="77777777" w:rsidR="005E2AD0" w:rsidRDefault="005E2AD0" w:rsidP="00452FE7">
            <w:pPr>
              <w:pStyle w:val="ListParagraph"/>
              <w:rPr>
                <w:rFonts w:ascii="Arial" w:hAnsi="Arial" w:cs="Arial"/>
                <w:szCs w:val="24"/>
              </w:rPr>
            </w:pPr>
          </w:p>
          <w:p w14:paraId="32E89A26" w14:textId="2AC61D08" w:rsidR="00225849" w:rsidRDefault="00225849" w:rsidP="004D78BF">
            <w:pPr>
              <w:pStyle w:val="ListParagraph"/>
              <w:numPr>
                <w:ilvl w:val="0"/>
                <w:numId w:val="36"/>
              </w:numPr>
              <w:rPr>
                <w:rFonts w:ascii="Arial" w:hAnsi="Arial" w:cs="Arial"/>
                <w:szCs w:val="24"/>
              </w:rPr>
            </w:pPr>
            <w:r>
              <w:rPr>
                <w:rFonts w:ascii="Arial" w:hAnsi="Arial" w:cs="Arial"/>
                <w:szCs w:val="24"/>
              </w:rPr>
              <w:lastRenderedPageBreak/>
              <w:t xml:space="preserve">IN queried where the funding came from for the Care Coordinator post.  CS confirmed that the funding is shared fairly across the 9 </w:t>
            </w:r>
            <w:r w:rsidR="00D610AB">
              <w:rPr>
                <w:rFonts w:ascii="Arial" w:hAnsi="Arial" w:cs="Arial"/>
                <w:szCs w:val="24"/>
              </w:rPr>
              <w:t xml:space="preserve">PCN </w:t>
            </w:r>
            <w:r>
              <w:rPr>
                <w:rFonts w:ascii="Arial" w:hAnsi="Arial" w:cs="Arial"/>
                <w:szCs w:val="24"/>
              </w:rPr>
              <w:t>Practices and the system works well, with each having an agreed number of hours.</w:t>
            </w:r>
          </w:p>
          <w:p w14:paraId="2495BEC9" w14:textId="77777777" w:rsidR="00452FE7" w:rsidRPr="00452FE7" w:rsidRDefault="00452FE7" w:rsidP="00452FE7">
            <w:pPr>
              <w:pStyle w:val="ListParagraph"/>
              <w:rPr>
                <w:rFonts w:ascii="Arial" w:hAnsi="Arial" w:cs="Arial"/>
                <w:szCs w:val="24"/>
              </w:rPr>
            </w:pPr>
          </w:p>
          <w:p w14:paraId="77D2640F" w14:textId="77777777" w:rsidR="00225849" w:rsidRDefault="00225849" w:rsidP="004D78BF">
            <w:pPr>
              <w:pStyle w:val="ListParagraph"/>
              <w:numPr>
                <w:ilvl w:val="0"/>
                <w:numId w:val="36"/>
              </w:numPr>
              <w:rPr>
                <w:rFonts w:ascii="Arial" w:hAnsi="Arial" w:cs="Arial"/>
                <w:szCs w:val="24"/>
              </w:rPr>
            </w:pPr>
            <w:r>
              <w:rPr>
                <w:rFonts w:ascii="Arial" w:hAnsi="Arial" w:cs="Arial"/>
                <w:szCs w:val="24"/>
              </w:rPr>
              <w:t xml:space="preserve">RB noted that getting more involved in environmental prescribing very much helps the social aspect. He noted that Purbeck have a hut/shed available for use and that there are various pots of money available to bid for, including the Lottery, the Council etc. </w:t>
            </w:r>
          </w:p>
          <w:p w14:paraId="5D558D22" w14:textId="77777777" w:rsidR="00452FE7" w:rsidRPr="00452FE7" w:rsidRDefault="00452FE7" w:rsidP="00452FE7">
            <w:pPr>
              <w:pStyle w:val="ListParagraph"/>
              <w:rPr>
                <w:rFonts w:ascii="Arial" w:hAnsi="Arial" w:cs="Arial"/>
                <w:szCs w:val="24"/>
              </w:rPr>
            </w:pPr>
          </w:p>
          <w:p w14:paraId="0B299F29" w14:textId="4D661EE4" w:rsidR="00452FE7" w:rsidRPr="00BB0196" w:rsidRDefault="00452FE7" w:rsidP="00452FE7">
            <w:pPr>
              <w:pStyle w:val="ListParagraph"/>
              <w:rPr>
                <w:rFonts w:ascii="Arial" w:hAnsi="Arial" w:cs="Arial"/>
                <w:szCs w:val="24"/>
              </w:rPr>
            </w:pPr>
          </w:p>
        </w:tc>
        <w:tc>
          <w:tcPr>
            <w:tcW w:w="1412" w:type="dxa"/>
          </w:tcPr>
          <w:p w14:paraId="4E42ED65" w14:textId="77777777" w:rsidR="00542A58" w:rsidRPr="00BB0196" w:rsidRDefault="00542A58" w:rsidP="00542A58">
            <w:pPr>
              <w:spacing w:line="360" w:lineRule="auto"/>
              <w:jc w:val="center"/>
              <w:rPr>
                <w:rFonts w:ascii="Arial" w:hAnsi="Arial" w:cs="Arial"/>
                <w:b/>
                <w:bCs/>
                <w:szCs w:val="24"/>
              </w:rPr>
            </w:pPr>
          </w:p>
          <w:p w14:paraId="5939DF70" w14:textId="77777777" w:rsidR="00225849" w:rsidRDefault="00225849" w:rsidP="00542A58">
            <w:pPr>
              <w:spacing w:line="360" w:lineRule="auto"/>
              <w:jc w:val="center"/>
              <w:rPr>
                <w:rFonts w:ascii="Arial" w:hAnsi="Arial" w:cs="Arial"/>
                <w:b/>
                <w:bCs/>
                <w:szCs w:val="24"/>
              </w:rPr>
            </w:pPr>
          </w:p>
          <w:p w14:paraId="520BD426" w14:textId="1143882F" w:rsidR="004D78BF" w:rsidRPr="00D610AB" w:rsidRDefault="004D78BF" w:rsidP="00542A58">
            <w:pPr>
              <w:spacing w:line="360" w:lineRule="auto"/>
              <w:jc w:val="center"/>
              <w:rPr>
                <w:rFonts w:ascii="Arial" w:hAnsi="Arial" w:cs="Arial"/>
                <w:b/>
                <w:bCs/>
                <w:color w:val="4472C4" w:themeColor="accent1"/>
                <w:szCs w:val="24"/>
              </w:rPr>
            </w:pPr>
            <w:r>
              <w:rPr>
                <w:rFonts w:ascii="Arial" w:hAnsi="Arial" w:cs="Arial"/>
                <w:b/>
                <w:bCs/>
                <w:szCs w:val="24"/>
              </w:rPr>
              <w:t>CS</w:t>
            </w:r>
            <w:r w:rsidR="00225849">
              <w:rPr>
                <w:rFonts w:ascii="Arial" w:hAnsi="Arial" w:cs="Arial"/>
                <w:b/>
                <w:bCs/>
                <w:szCs w:val="24"/>
              </w:rPr>
              <w:t>/</w:t>
            </w:r>
            <w:r w:rsidR="00225849" w:rsidRPr="00D610AB">
              <w:rPr>
                <w:rFonts w:ascii="Arial" w:hAnsi="Arial" w:cs="Arial"/>
                <w:b/>
                <w:bCs/>
                <w:color w:val="4472C4" w:themeColor="accent1"/>
                <w:szCs w:val="24"/>
              </w:rPr>
              <w:t>ALL</w:t>
            </w:r>
          </w:p>
          <w:p w14:paraId="56CB92A4" w14:textId="0320395E" w:rsidR="00542A58" w:rsidRPr="00BB0196" w:rsidRDefault="00542A58" w:rsidP="004D78BF">
            <w:pPr>
              <w:spacing w:line="360" w:lineRule="auto"/>
              <w:jc w:val="center"/>
              <w:rPr>
                <w:rFonts w:ascii="Arial" w:hAnsi="Arial" w:cs="Arial"/>
                <w:b/>
                <w:bCs/>
                <w:szCs w:val="24"/>
              </w:rPr>
            </w:pPr>
          </w:p>
        </w:tc>
      </w:tr>
      <w:tr w:rsidR="00542A58" w:rsidRPr="00BB0196" w14:paraId="4356F541" w14:textId="77777777" w:rsidTr="008F04A4">
        <w:tc>
          <w:tcPr>
            <w:tcW w:w="704" w:type="dxa"/>
          </w:tcPr>
          <w:p w14:paraId="653C7D29" w14:textId="2DB3D958" w:rsidR="00542A58" w:rsidRPr="00BB0196" w:rsidRDefault="00542A58" w:rsidP="00542A58">
            <w:pPr>
              <w:spacing w:line="360" w:lineRule="auto"/>
              <w:jc w:val="center"/>
              <w:rPr>
                <w:rFonts w:ascii="Arial" w:hAnsi="Arial" w:cs="Arial"/>
                <w:b/>
                <w:bCs/>
                <w:szCs w:val="24"/>
              </w:rPr>
            </w:pPr>
            <w:r w:rsidRPr="00BB0196">
              <w:rPr>
                <w:rFonts w:ascii="Arial" w:hAnsi="Arial" w:cs="Arial"/>
                <w:b/>
                <w:bCs/>
                <w:szCs w:val="24"/>
              </w:rPr>
              <w:t xml:space="preserve">10. </w:t>
            </w:r>
          </w:p>
        </w:tc>
        <w:tc>
          <w:tcPr>
            <w:tcW w:w="7513" w:type="dxa"/>
          </w:tcPr>
          <w:p w14:paraId="5C9A8CE6" w14:textId="0C0915E6" w:rsidR="00542A58" w:rsidRPr="00BB0196" w:rsidRDefault="00542A58" w:rsidP="00542A58">
            <w:pPr>
              <w:rPr>
                <w:rFonts w:ascii="Arial" w:hAnsi="Arial" w:cs="Arial"/>
                <w:b/>
                <w:bCs/>
                <w:szCs w:val="24"/>
              </w:rPr>
            </w:pPr>
            <w:r w:rsidRPr="00BB0196">
              <w:rPr>
                <w:rFonts w:ascii="Arial" w:hAnsi="Arial" w:cs="Arial"/>
                <w:b/>
                <w:bCs/>
                <w:szCs w:val="24"/>
              </w:rPr>
              <w:t xml:space="preserve">Date of Next Meeting: Wednesday, </w:t>
            </w:r>
            <w:r w:rsidR="007D698C" w:rsidRPr="00BB0196">
              <w:rPr>
                <w:rFonts w:ascii="Arial" w:hAnsi="Arial" w:cs="Arial"/>
                <w:b/>
                <w:bCs/>
                <w:szCs w:val="24"/>
              </w:rPr>
              <w:t>20</w:t>
            </w:r>
            <w:r w:rsidR="007D698C" w:rsidRPr="00BB0196">
              <w:rPr>
                <w:rFonts w:ascii="Arial" w:hAnsi="Arial" w:cs="Arial"/>
                <w:b/>
                <w:bCs/>
                <w:szCs w:val="24"/>
                <w:vertAlign w:val="superscript"/>
              </w:rPr>
              <w:t>th</w:t>
            </w:r>
            <w:r w:rsidR="007D698C" w:rsidRPr="00BB0196">
              <w:rPr>
                <w:rFonts w:ascii="Arial" w:hAnsi="Arial" w:cs="Arial"/>
                <w:b/>
                <w:bCs/>
                <w:szCs w:val="24"/>
              </w:rPr>
              <w:t xml:space="preserve"> </w:t>
            </w:r>
            <w:r w:rsidR="00452FE7">
              <w:rPr>
                <w:rFonts w:ascii="Arial" w:hAnsi="Arial" w:cs="Arial"/>
                <w:b/>
                <w:bCs/>
                <w:szCs w:val="24"/>
              </w:rPr>
              <w:t>December</w:t>
            </w:r>
            <w:r w:rsidRPr="00BB0196">
              <w:rPr>
                <w:rFonts w:ascii="Arial" w:hAnsi="Arial" w:cs="Arial"/>
                <w:b/>
                <w:bCs/>
                <w:szCs w:val="24"/>
              </w:rPr>
              <w:t>, 6.30pm, Puddletown Surgery</w:t>
            </w:r>
            <w:r w:rsidR="007D698C" w:rsidRPr="00BB0196">
              <w:rPr>
                <w:rFonts w:ascii="Arial" w:hAnsi="Arial" w:cs="Arial"/>
                <w:b/>
                <w:bCs/>
                <w:szCs w:val="24"/>
              </w:rPr>
              <w:t>.</w:t>
            </w:r>
          </w:p>
        </w:tc>
        <w:tc>
          <w:tcPr>
            <w:tcW w:w="1412" w:type="dxa"/>
          </w:tcPr>
          <w:p w14:paraId="301C28D3" w14:textId="2E541655" w:rsidR="00542A58" w:rsidRPr="00BB0196" w:rsidRDefault="00542A58" w:rsidP="00542A58">
            <w:pPr>
              <w:spacing w:line="360" w:lineRule="auto"/>
              <w:jc w:val="center"/>
              <w:rPr>
                <w:rFonts w:ascii="Arial" w:hAnsi="Arial" w:cs="Arial"/>
                <w:b/>
                <w:bCs/>
                <w:szCs w:val="24"/>
              </w:rPr>
            </w:pPr>
            <w:r w:rsidRPr="00BB0196">
              <w:rPr>
                <w:rFonts w:ascii="Arial" w:hAnsi="Arial" w:cs="Arial"/>
                <w:b/>
                <w:bCs/>
                <w:szCs w:val="24"/>
              </w:rPr>
              <w:t>ALL</w:t>
            </w:r>
          </w:p>
        </w:tc>
      </w:tr>
    </w:tbl>
    <w:p w14:paraId="5D34CF8A" w14:textId="6EFBA2E3" w:rsidR="00EB27D4" w:rsidRPr="00BB0196" w:rsidRDefault="00EB27D4" w:rsidP="00B4532F">
      <w:pPr>
        <w:pStyle w:val="Paragraph"/>
        <w:numPr>
          <w:ilvl w:val="0"/>
          <w:numId w:val="0"/>
        </w:numPr>
        <w:spacing w:line="240" w:lineRule="auto"/>
        <w:rPr>
          <w:rFonts w:ascii="Arial" w:hAnsi="Arial"/>
          <w:bCs w:val="0"/>
          <w:lang w:eastAsia="en-US"/>
        </w:rPr>
      </w:pPr>
    </w:p>
    <w:sectPr w:rsidR="00EB27D4" w:rsidRPr="00BB0196" w:rsidSect="008D243D">
      <w:pgSz w:w="11907" w:h="16839" w:code="9"/>
      <w:pgMar w:top="1134" w:right="1134" w:bottom="1134" w:left="1134" w:header="17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6BB52" w14:textId="77777777" w:rsidR="00EC514E" w:rsidRDefault="00EC514E">
      <w:r>
        <w:separator/>
      </w:r>
    </w:p>
  </w:endnote>
  <w:endnote w:type="continuationSeparator" w:id="0">
    <w:p w14:paraId="3639F36C" w14:textId="77777777" w:rsidR="00EC514E" w:rsidRDefault="00EC5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F56B8" w14:textId="77777777" w:rsidR="00EC514E" w:rsidRDefault="00EC514E">
      <w:r>
        <w:separator/>
      </w:r>
    </w:p>
  </w:footnote>
  <w:footnote w:type="continuationSeparator" w:id="0">
    <w:p w14:paraId="0CC2C2F6" w14:textId="77777777" w:rsidR="00EC514E" w:rsidRDefault="00EC51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5pt;height:11.5pt" o:bullet="t">
        <v:imagedata r:id="rId1" o:title="j0115864"/>
      </v:shape>
    </w:pict>
  </w:numPicBullet>
  <w:abstractNum w:abstractNumId="0" w15:restartNumberingAfterBreak="0">
    <w:nsid w:val="00A9135A"/>
    <w:multiLevelType w:val="hybridMultilevel"/>
    <w:tmpl w:val="3D3A45CE"/>
    <w:lvl w:ilvl="0" w:tplc="4252D174">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F19B7"/>
    <w:multiLevelType w:val="hybridMultilevel"/>
    <w:tmpl w:val="77D6DDB4"/>
    <w:lvl w:ilvl="0" w:tplc="04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8C27A1"/>
    <w:multiLevelType w:val="hybridMultilevel"/>
    <w:tmpl w:val="F72A8E9C"/>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403630"/>
    <w:multiLevelType w:val="multilevel"/>
    <w:tmpl w:val="1E285C46"/>
    <w:styleLink w:val="CurrentList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960298"/>
    <w:multiLevelType w:val="hybridMultilevel"/>
    <w:tmpl w:val="D5E2CD90"/>
    <w:lvl w:ilvl="0" w:tplc="04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0F5439ED"/>
    <w:multiLevelType w:val="hybridMultilevel"/>
    <w:tmpl w:val="03EA9C3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E245FD"/>
    <w:multiLevelType w:val="multilevel"/>
    <w:tmpl w:val="F6D60C6C"/>
    <w:lvl w:ilvl="0">
      <w:start w:val="1"/>
      <w:numFmt w:val="decimal"/>
      <w:lvlText w:val="%1."/>
      <w:lvlJc w:val="left"/>
      <w:pPr>
        <w:ind w:left="360" w:hanging="360"/>
      </w:pPr>
      <w:rPr>
        <w:rFonts w:asciiTheme="minorHAnsi" w:hAnsiTheme="minorHAnsi" w:cstheme="minorHAnsi" w:hint="default"/>
      </w:r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263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660236"/>
    <w:multiLevelType w:val="hybridMultilevel"/>
    <w:tmpl w:val="320426C2"/>
    <w:lvl w:ilvl="0" w:tplc="3CAA90BC">
      <w:start w:val="1"/>
      <w:numFmt w:val="decimal"/>
      <w:pStyle w:val="Paragraph"/>
      <w:lvlText w:val="%1."/>
      <w:lvlJc w:val="left"/>
      <w:pPr>
        <w:ind w:left="1530" w:hanging="360"/>
      </w:pPr>
      <w:rPr>
        <w:rFonts w:hint="default"/>
        <w:b/>
      </w:rPr>
    </w:lvl>
    <w:lvl w:ilvl="1" w:tplc="08090019">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8" w15:restartNumberingAfterBreak="0">
    <w:nsid w:val="19836902"/>
    <w:multiLevelType w:val="multilevel"/>
    <w:tmpl w:val="77EC0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C007AD"/>
    <w:multiLevelType w:val="hybridMultilevel"/>
    <w:tmpl w:val="72BCFA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AA29ED"/>
    <w:multiLevelType w:val="hybridMultilevel"/>
    <w:tmpl w:val="5F2EF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F07774"/>
    <w:multiLevelType w:val="hybridMultilevel"/>
    <w:tmpl w:val="6F7EB5B2"/>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340" w:hanging="36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406C9B"/>
    <w:multiLevelType w:val="hybridMultilevel"/>
    <w:tmpl w:val="86421A1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378530B"/>
    <w:multiLevelType w:val="hybridMultilevel"/>
    <w:tmpl w:val="4C34F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E6411F"/>
    <w:multiLevelType w:val="multilevel"/>
    <w:tmpl w:val="F4DC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707815"/>
    <w:multiLevelType w:val="hybridMultilevel"/>
    <w:tmpl w:val="0A8034A0"/>
    <w:lvl w:ilvl="0" w:tplc="04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7BF5B60"/>
    <w:multiLevelType w:val="hybridMultilevel"/>
    <w:tmpl w:val="F72A8E9C"/>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183EF0"/>
    <w:multiLevelType w:val="hybridMultilevel"/>
    <w:tmpl w:val="A0F8EB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28362A"/>
    <w:multiLevelType w:val="hybridMultilevel"/>
    <w:tmpl w:val="40E872C4"/>
    <w:lvl w:ilvl="0" w:tplc="04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630523F"/>
    <w:multiLevelType w:val="hybridMultilevel"/>
    <w:tmpl w:val="121ADA10"/>
    <w:lvl w:ilvl="0" w:tplc="04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C1D2CA1"/>
    <w:multiLevelType w:val="hybridMultilevel"/>
    <w:tmpl w:val="A50EB3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DA01A9"/>
    <w:multiLevelType w:val="hybridMultilevel"/>
    <w:tmpl w:val="B6624C9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E1D7312"/>
    <w:multiLevelType w:val="hybridMultilevel"/>
    <w:tmpl w:val="239C5BC0"/>
    <w:lvl w:ilvl="0" w:tplc="AD6EBF32">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903FD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5E5691C"/>
    <w:multiLevelType w:val="multilevel"/>
    <w:tmpl w:val="A50EB322"/>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8226291"/>
    <w:multiLevelType w:val="hybridMultilevel"/>
    <w:tmpl w:val="A25421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856324B"/>
    <w:multiLevelType w:val="hybridMultilevel"/>
    <w:tmpl w:val="399A2BF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AE66820"/>
    <w:multiLevelType w:val="hybridMultilevel"/>
    <w:tmpl w:val="E7F6696E"/>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61182BD5"/>
    <w:multiLevelType w:val="hybridMultilevel"/>
    <w:tmpl w:val="701EAFD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E26EB8"/>
    <w:multiLevelType w:val="hybridMultilevel"/>
    <w:tmpl w:val="C9288B4A"/>
    <w:lvl w:ilvl="0" w:tplc="04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6C2A6601"/>
    <w:multiLevelType w:val="hybridMultilevel"/>
    <w:tmpl w:val="096CBAF0"/>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7E33DB"/>
    <w:multiLevelType w:val="hybridMultilevel"/>
    <w:tmpl w:val="D50E1D40"/>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1849E4"/>
    <w:multiLevelType w:val="hybridMultilevel"/>
    <w:tmpl w:val="D5FCB240"/>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E25975"/>
    <w:multiLevelType w:val="hybridMultilevel"/>
    <w:tmpl w:val="69C2B9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2A86FED"/>
    <w:multiLevelType w:val="hybridMultilevel"/>
    <w:tmpl w:val="5546B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966D75"/>
    <w:multiLevelType w:val="hybridMultilevel"/>
    <w:tmpl w:val="F56CCD0A"/>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8A4B54"/>
    <w:multiLevelType w:val="hybridMultilevel"/>
    <w:tmpl w:val="1E285C4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7759334">
    <w:abstractNumId w:val="7"/>
  </w:num>
  <w:num w:numId="2" w16cid:durableId="551238316">
    <w:abstractNumId w:val="11"/>
  </w:num>
  <w:num w:numId="3" w16cid:durableId="101072682">
    <w:abstractNumId w:val="29"/>
  </w:num>
  <w:num w:numId="4" w16cid:durableId="1706562744">
    <w:abstractNumId w:val="35"/>
  </w:num>
  <w:num w:numId="5" w16cid:durableId="1049570528">
    <w:abstractNumId w:val="18"/>
  </w:num>
  <w:num w:numId="6" w16cid:durableId="1247612110">
    <w:abstractNumId w:val="4"/>
  </w:num>
  <w:num w:numId="7" w16cid:durableId="1190146561">
    <w:abstractNumId w:val="27"/>
  </w:num>
  <w:num w:numId="8" w16cid:durableId="12388002">
    <w:abstractNumId w:val="12"/>
  </w:num>
  <w:num w:numId="9" w16cid:durableId="794375190">
    <w:abstractNumId w:val="14"/>
  </w:num>
  <w:num w:numId="10" w16cid:durableId="2069457180">
    <w:abstractNumId w:val="34"/>
  </w:num>
  <w:num w:numId="11" w16cid:durableId="1427579798">
    <w:abstractNumId w:val="28"/>
  </w:num>
  <w:num w:numId="12" w16cid:durableId="184710773">
    <w:abstractNumId w:val="6"/>
  </w:num>
  <w:num w:numId="13" w16cid:durableId="1330911172">
    <w:abstractNumId w:val="2"/>
  </w:num>
  <w:num w:numId="14" w16cid:durableId="670714801">
    <w:abstractNumId w:val="5"/>
  </w:num>
  <w:num w:numId="15" w16cid:durableId="1444685968">
    <w:abstractNumId w:val="20"/>
  </w:num>
  <w:num w:numId="16" w16cid:durableId="1381129236">
    <w:abstractNumId w:val="24"/>
  </w:num>
  <w:num w:numId="17" w16cid:durableId="1318151270">
    <w:abstractNumId w:val="9"/>
  </w:num>
  <w:num w:numId="18" w16cid:durableId="2079595839">
    <w:abstractNumId w:val="21"/>
  </w:num>
  <w:num w:numId="19" w16cid:durableId="455100123">
    <w:abstractNumId w:val="25"/>
  </w:num>
  <w:num w:numId="20" w16cid:durableId="220754196">
    <w:abstractNumId w:val="36"/>
  </w:num>
  <w:num w:numId="21" w16cid:durableId="1450665612">
    <w:abstractNumId w:val="3"/>
  </w:num>
  <w:num w:numId="22" w16cid:durableId="2131777996">
    <w:abstractNumId w:val="17"/>
  </w:num>
  <w:num w:numId="23" w16cid:durableId="1872644199">
    <w:abstractNumId w:val="10"/>
  </w:num>
  <w:num w:numId="24" w16cid:durableId="1025329621">
    <w:abstractNumId w:val="26"/>
  </w:num>
  <w:num w:numId="25" w16cid:durableId="838468782">
    <w:abstractNumId w:val="16"/>
  </w:num>
  <w:num w:numId="26" w16cid:durableId="197744601">
    <w:abstractNumId w:val="30"/>
  </w:num>
  <w:num w:numId="27" w16cid:durableId="1870289600">
    <w:abstractNumId w:val="1"/>
  </w:num>
  <w:num w:numId="28" w16cid:durableId="2027632675">
    <w:abstractNumId w:val="19"/>
  </w:num>
  <w:num w:numId="29" w16cid:durableId="391777928">
    <w:abstractNumId w:val="31"/>
  </w:num>
  <w:num w:numId="30" w16cid:durableId="1351028666">
    <w:abstractNumId w:val="13"/>
  </w:num>
  <w:num w:numId="31" w16cid:durableId="52117680">
    <w:abstractNumId w:val="32"/>
  </w:num>
  <w:num w:numId="32" w16cid:durableId="1422994868">
    <w:abstractNumId w:val="33"/>
  </w:num>
  <w:num w:numId="33" w16cid:durableId="1028334620">
    <w:abstractNumId w:val="23"/>
  </w:num>
  <w:num w:numId="34" w16cid:durableId="1550260393">
    <w:abstractNumId w:val="15"/>
  </w:num>
  <w:num w:numId="35" w16cid:durableId="325977679">
    <w:abstractNumId w:val="22"/>
  </w:num>
  <w:num w:numId="36" w16cid:durableId="201946573">
    <w:abstractNumId w:val="0"/>
  </w:num>
  <w:num w:numId="37" w16cid:durableId="2656275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0F8"/>
    <w:rsid w:val="00000B80"/>
    <w:rsid w:val="000036A5"/>
    <w:rsid w:val="0000642F"/>
    <w:rsid w:val="000117A1"/>
    <w:rsid w:val="00013FE4"/>
    <w:rsid w:val="000178BE"/>
    <w:rsid w:val="00020BE9"/>
    <w:rsid w:val="00021BF8"/>
    <w:rsid w:val="000253F1"/>
    <w:rsid w:val="00025EAC"/>
    <w:rsid w:val="00027EA7"/>
    <w:rsid w:val="00030F5C"/>
    <w:rsid w:val="000423C3"/>
    <w:rsid w:val="00044EF9"/>
    <w:rsid w:val="00046DE8"/>
    <w:rsid w:val="00047CB3"/>
    <w:rsid w:val="00050546"/>
    <w:rsid w:val="00053710"/>
    <w:rsid w:val="00056060"/>
    <w:rsid w:val="00057F6E"/>
    <w:rsid w:val="00067DCD"/>
    <w:rsid w:val="00075B51"/>
    <w:rsid w:val="00077EAA"/>
    <w:rsid w:val="000925AE"/>
    <w:rsid w:val="00092769"/>
    <w:rsid w:val="00095537"/>
    <w:rsid w:val="000966D5"/>
    <w:rsid w:val="000A2650"/>
    <w:rsid w:val="000A6C7D"/>
    <w:rsid w:val="000B1925"/>
    <w:rsid w:val="000B2579"/>
    <w:rsid w:val="000B25D6"/>
    <w:rsid w:val="000B7CE7"/>
    <w:rsid w:val="000C59B0"/>
    <w:rsid w:val="000C7A8B"/>
    <w:rsid w:val="000D4A8F"/>
    <w:rsid w:val="000D7F3E"/>
    <w:rsid w:val="000E02B4"/>
    <w:rsid w:val="000F0A07"/>
    <w:rsid w:val="000F5706"/>
    <w:rsid w:val="00103122"/>
    <w:rsid w:val="00105FF8"/>
    <w:rsid w:val="001066F3"/>
    <w:rsid w:val="00111181"/>
    <w:rsid w:val="00113989"/>
    <w:rsid w:val="00114A6A"/>
    <w:rsid w:val="00115BEC"/>
    <w:rsid w:val="00124669"/>
    <w:rsid w:val="00126946"/>
    <w:rsid w:val="00131AEF"/>
    <w:rsid w:val="00137721"/>
    <w:rsid w:val="00142B72"/>
    <w:rsid w:val="0014360F"/>
    <w:rsid w:val="00146FFC"/>
    <w:rsid w:val="00147FAC"/>
    <w:rsid w:val="00151F5D"/>
    <w:rsid w:val="001610A3"/>
    <w:rsid w:val="00162340"/>
    <w:rsid w:val="001679CD"/>
    <w:rsid w:val="001701ED"/>
    <w:rsid w:val="00174118"/>
    <w:rsid w:val="0017629B"/>
    <w:rsid w:val="0017767A"/>
    <w:rsid w:val="00181CDE"/>
    <w:rsid w:val="001844B2"/>
    <w:rsid w:val="0019395B"/>
    <w:rsid w:val="001C03C2"/>
    <w:rsid w:val="001C0711"/>
    <w:rsid w:val="001C2395"/>
    <w:rsid w:val="001C4AB0"/>
    <w:rsid w:val="001C4EEA"/>
    <w:rsid w:val="001C6D97"/>
    <w:rsid w:val="001D0A9B"/>
    <w:rsid w:val="001D5D26"/>
    <w:rsid w:val="001D694F"/>
    <w:rsid w:val="001E3331"/>
    <w:rsid w:val="001E492E"/>
    <w:rsid w:val="001E7409"/>
    <w:rsid w:val="001F6915"/>
    <w:rsid w:val="00213D9A"/>
    <w:rsid w:val="002205C6"/>
    <w:rsid w:val="00225849"/>
    <w:rsid w:val="00225F93"/>
    <w:rsid w:val="0023535B"/>
    <w:rsid w:val="00237682"/>
    <w:rsid w:val="00240DAB"/>
    <w:rsid w:val="002440A3"/>
    <w:rsid w:val="00244D42"/>
    <w:rsid w:val="00245DB9"/>
    <w:rsid w:val="00250513"/>
    <w:rsid w:val="0025290B"/>
    <w:rsid w:val="00253CB8"/>
    <w:rsid w:val="00255EAB"/>
    <w:rsid w:val="00270193"/>
    <w:rsid w:val="00274EA7"/>
    <w:rsid w:val="002772D6"/>
    <w:rsid w:val="00277DCF"/>
    <w:rsid w:val="00286847"/>
    <w:rsid w:val="00293D9B"/>
    <w:rsid w:val="002A1E2E"/>
    <w:rsid w:val="002D2F44"/>
    <w:rsid w:val="002D6201"/>
    <w:rsid w:val="002D6867"/>
    <w:rsid w:val="002E1BF2"/>
    <w:rsid w:val="002E7256"/>
    <w:rsid w:val="002F0CF8"/>
    <w:rsid w:val="002F2CF5"/>
    <w:rsid w:val="0030042E"/>
    <w:rsid w:val="00301BFB"/>
    <w:rsid w:val="003049D2"/>
    <w:rsid w:val="00307EFE"/>
    <w:rsid w:val="00310A41"/>
    <w:rsid w:val="003131A7"/>
    <w:rsid w:val="003237DD"/>
    <w:rsid w:val="00325FF6"/>
    <w:rsid w:val="00336E5F"/>
    <w:rsid w:val="00342D29"/>
    <w:rsid w:val="0034487E"/>
    <w:rsid w:val="00345840"/>
    <w:rsid w:val="00352160"/>
    <w:rsid w:val="003527C2"/>
    <w:rsid w:val="00353440"/>
    <w:rsid w:val="0035774C"/>
    <w:rsid w:val="00364963"/>
    <w:rsid w:val="00365CB5"/>
    <w:rsid w:val="00371604"/>
    <w:rsid w:val="00372204"/>
    <w:rsid w:val="00372D36"/>
    <w:rsid w:val="0037515C"/>
    <w:rsid w:val="00375C03"/>
    <w:rsid w:val="003802E8"/>
    <w:rsid w:val="003838F5"/>
    <w:rsid w:val="003905FF"/>
    <w:rsid w:val="00395972"/>
    <w:rsid w:val="00395CBE"/>
    <w:rsid w:val="003A1D09"/>
    <w:rsid w:val="003A2CF8"/>
    <w:rsid w:val="003A448C"/>
    <w:rsid w:val="003A629E"/>
    <w:rsid w:val="003B3B9B"/>
    <w:rsid w:val="003B3F7F"/>
    <w:rsid w:val="003B6D52"/>
    <w:rsid w:val="003C0478"/>
    <w:rsid w:val="003C07F3"/>
    <w:rsid w:val="003D0DB3"/>
    <w:rsid w:val="003D104A"/>
    <w:rsid w:val="003E1EE5"/>
    <w:rsid w:val="003E24C3"/>
    <w:rsid w:val="003E2CF9"/>
    <w:rsid w:val="003E7412"/>
    <w:rsid w:val="003F1A65"/>
    <w:rsid w:val="003F33BD"/>
    <w:rsid w:val="0040285B"/>
    <w:rsid w:val="00405D9A"/>
    <w:rsid w:val="00410B84"/>
    <w:rsid w:val="00412DAC"/>
    <w:rsid w:val="00415DA2"/>
    <w:rsid w:val="00416C91"/>
    <w:rsid w:val="00417BCF"/>
    <w:rsid w:val="00423362"/>
    <w:rsid w:val="00426830"/>
    <w:rsid w:val="00433BFE"/>
    <w:rsid w:val="00452FE7"/>
    <w:rsid w:val="00461B6E"/>
    <w:rsid w:val="004655FA"/>
    <w:rsid w:val="00472271"/>
    <w:rsid w:val="00472998"/>
    <w:rsid w:val="0048120D"/>
    <w:rsid w:val="00481978"/>
    <w:rsid w:val="00483AEF"/>
    <w:rsid w:val="0048652B"/>
    <w:rsid w:val="0049228B"/>
    <w:rsid w:val="00493589"/>
    <w:rsid w:val="004A2A5C"/>
    <w:rsid w:val="004B5B78"/>
    <w:rsid w:val="004C00E0"/>
    <w:rsid w:val="004D393B"/>
    <w:rsid w:val="004D5FC7"/>
    <w:rsid w:val="004D6B58"/>
    <w:rsid w:val="004D7707"/>
    <w:rsid w:val="004D78BF"/>
    <w:rsid w:val="004F1D87"/>
    <w:rsid w:val="004F4710"/>
    <w:rsid w:val="004F5C51"/>
    <w:rsid w:val="00500231"/>
    <w:rsid w:val="00500D5B"/>
    <w:rsid w:val="005045A4"/>
    <w:rsid w:val="0050522C"/>
    <w:rsid w:val="00506DFC"/>
    <w:rsid w:val="00510E85"/>
    <w:rsid w:val="00525BD7"/>
    <w:rsid w:val="005412A7"/>
    <w:rsid w:val="00542A58"/>
    <w:rsid w:val="00544B7C"/>
    <w:rsid w:val="00553021"/>
    <w:rsid w:val="0055738A"/>
    <w:rsid w:val="00557A5B"/>
    <w:rsid w:val="00560EFB"/>
    <w:rsid w:val="0056122D"/>
    <w:rsid w:val="005668B3"/>
    <w:rsid w:val="0057071E"/>
    <w:rsid w:val="005737B7"/>
    <w:rsid w:val="005930A1"/>
    <w:rsid w:val="0059344F"/>
    <w:rsid w:val="00593F2F"/>
    <w:rsid w:val="00595493"/>
    <w:rsid w:val="00597784"/>
    <w:rsid w:val="005A059C"/>
    <w:rsid w:val="005A4491"/>
    <w:rsid w:val="005A5425"/>
    <w:rsid w:val="005B1222"/>
    <w:rsid w:val="005B5F4B"/>
    <w:rsid w:val="005C021C"/>
    <w:rsid w:val="005C13E9"/>
    <w:rsid w:val="005C1A75"/>
    <w:rsid w:val="005C6096"/>
    <w:rsid w:val="005D0371"/>
    <w:rsid w:val="005D3ECB"/>
    <w:rsid w:val="005E01E4"/>
    <w:rsid w:val="005E0D3C"/>
    <w:rsid w:val="005E2AD0"/>
    <w:rsid w:val="005E3124"/>
    <w:rsid w:val="005E4767"/>
    <w:rsid w:val="005E764D"/>
    <w:rsid w:val="005E7EFF"/>
    <w:rsid w:val="005F48A4"/>
    <w:rsid w:val="005F48FD"/>
    <w:rsid w:val="005F55C8"/>
    <w:rsid w:val="006024A0"/>
    <w:rsid w:val="00606ADC"/>
    <w:rsid w:val="006108AE"/>
    <w:rsid w:val="00614214"/>
    <w:rsid w:val="00615FEE"/>
    <w:rsid w:val="006177D6"/>
    <w:rsid w:val="0062086C"/>
    <w:rsid w:val="00624C54"/>
    <w:rsid w:val="00627231"/>
    <w:rsid w:val="00632220"/>
    <w:rsid w:val="00636AC1"/>
    <w:rsid w:val="00636F10"/>
    <w:rsid w:val="00637FB3"/>
    <w:rsid w:val="00647F5E"/>
    <w:rsid w:val="006554EA"/>
    <w:rsid w:val="00655FCA"/>
    <w:rsid w:val="0066092F"/>
    <w:rsid w:val="006618E7"/>
    <w:rsid w:val="00663F65"/>
    <w:rsid w:val="00666008"/>
    <w:rsid w:val="00670992"/>
    <w:rsid w:val="0067640E"/>
    <w:rsid w:val="00681163"/>
    <w:rsid w:val="00690477"/>
    <w:rsid w:val="006912C8"/>
    <w:rsid w:val="00692915"/>
    <w:rsid w:val="006948D1"/>
    <w:rsid w:val="006A0A16"/>
    <w:rsid w:val="006B1FEF"/>
    <w:rsid w:val="006B36D9"/>
    <w:rsid w:val="006B774B"/>
    <w:rsid w:val="006C3FC4"/>
    <w:rsid w:val="006C66E6"/>
    <w:rsid w:val="006C6952"/>
    <w:rsid w:val="006D24F9"/>
    <w:rsid w:val="006D450A"/>
    <w:rsid w:val="006D6264"/>
    <w:rsid w:val="006E0B05"/>
    <w:rsid w:val="006E3F25"/>
    <w:rsid w:val="006F2DAA"/>
    <w:rsid w:val="006F3514"/>
    <w:rsid w:val="006F3B6B"/>
    <w:rsid w:val="00704818"/>
    <w:rsid w:val="00704AF6"/>
    <w:rsid w:val="00705AC3"/>
    <w:rsid w:val="00707296"/>
    <w:rsid w:val="0071133B"/>
    <w:rsid w:val="00715259"/>
    <w:rsid w:val="00717C17"/>
    <w:rsid w:val="00722699"/>
    <w:rsid w:val="0072760D"/>
    <w:rsid w:val="00731CF3"/>
    <w:rsid w:val="007324D5"/>
    <w:rsid w:val="00734FA9"/>
    <w:rsid w:val="00736221"/>
    <w:rsid w:val="00741AE6"/>
    <w:rsid w:val="00742B65"/>
    <w:rsid w:val="00750C4F"/>
    <w:rsid w:val="00752354"/>
    <w:rsid w:val="007653AF"/>
    <w:rsid w:val="007721CC"/>
    <w:rsid w:val="00772E79"/>
    <w:rsid w:val="007840E5"/>
    <w:rsid w:val="00785344"/>
    <w:rsid w:val="007865F0"/>
    <w:rsid w:val="0079365D"/>
    <w:rsid w:val="007966C2"/>
    <w:rsid w:val="007A412D"/>
    <w:rsid w:val="007B1E2A"/>
    <w:rsid w:val="007B4862"/>
    <w:rsid w:val="007B5CC1"/>
    <w:rsid w:val="007B5F0B"/>
    <w:rsid w:val="007B6EAD"/>
    <w:rsid w:val="007C0A45"/>
    <w:rsid w:val="007C34BB"/>
    <w:rsid w:val="007C55C9"/>
    <w:rsid w:val="007D1DA2"/>
    <w:rsid w:val="007D3D6F"/>
    <w:rsid w:val="007D5104"/>
    <w:rsid w:val="007D698C"/>
    <w:rsid w:val="007D7149"/>
    <w:rsid w:val="007F2A2E"/>
    <w:rsid w:val="007F32F4"/>
    <w:rsid w:val="00803091"/>
    <w:rsid w:val="008040E8"/>
    <w:rsid w:val="008174DD"/>
    <w:rsid w:val="00826948"/>
    <w:rsid w:val="008269ED"/>
    <w:rsid w:val="00835E54"/>
    <w:rsid w:val="0085021C"/>
    <w:rsid w:val="00856FA7"/>
    <w:rsid w:val="0086271F"/>
    <w:rsid w:val="0086572B"/>
    <w:rsid w:val="0086645E"/>
    <w:rsid w:val="008750E0"/>
    <w:rsid w:val="0087775D"/>
    <w:rsid w:val="00880B3D"/>
    <w:rsid w:val="008839A6"/>
    <w:rsid w:val="00883F98"/>
    <w:rsid w:val="008858EA"/>
    <w:rsid w:val="00887078"/>
    <w:rsid w:val="008910B5"/>
    <w:rsid w:val="00891F0C"/>
    <w:rsid w:val="008924EB"/>
    <w:rsid w:val="00897051"/>
    <w:rsid w:val="008B0369"/>
    <w:rsid w:val="008B0568"/>
    <w:rsid w:val="008B323D"/>
    <w:rsid w:val="008C1DB7"/>
    <w:rsid w:val="008C3F66"/>
    <w:rsid w:val="008C7E72"/>
    <w:rsid w:val="008D243D"/>
    <w:rsid w:val="008E3ECE"/>
    <w:rsid w:val="008E4EB0"/>
    <w:rsid w:val="008E7B6A"/>
    <w:rsid w:val="008F04A4"/>
    <w:rsid w:val="008F1CC8"/>
    <w:rsid w:val="008F4ADE"/>
    <w:rsid w:val="008F650B"/>
    <w:rsid w:val="00914307"/>
    <w:rsid w:val="00921D52"/>
    <w:rsid w:val="00927835"/>
    <w:rsid w:val="00931AC4"/>
    <w:rsid w:val="00935C21"/>
    <w:rsid w:val="00942BFF"/>
    <w:rsid w:val="00943962"/>
    <w:rsid w:val="009543D3"/>
    <w:rsid w:val="00963A07"/>
    <w:rsid w:val="00963A16"/>
    <w:rsid w:val="00964D81"/>
    <w:rsid w:val="00965D34"/>
    <w:rsid w:val="009715A8"/>
    <w:rsid w:val="0097366E"/>
    <w:rsid w:val="00983944"/>
    <w:rsid w:val="00983FF1"/>
    <w:rsid w:val="00985F9F"/>
    <w:rsid w:val="009968C8"/>
    <w:rsid w:val="009A35C5"/>
    <w:rsid w:val="009A468B"/>
    <w:rsid w:val="009A5274"/>
    <w:rsid w:val="009A6083"/>
    <w:rsid w:val="009A63A5"/>
    <w:rsid w:val="009A7447"/>
    <w:rsid w:val="009B040E"/>
    <w:rsid w:val="009B2484"/>
    <w:rsid w:val="009B3552"/>
    <w:rsid w:val="009D0941"/>
    <w:rsid w:val="009D0F45"/>
    <w:rsid w:val="009D5A31"/>
    <w:rsid w:val="009D7002"/>
    <w:rsid w:val="009E11D7"/>
    <w:rsid w:val="009E7005"/>
    <w:rsid w:val="009F14C7"/>
    <w:rsid w:val="00A0011C"/>
    <w:rsid w:val="00A0123C"/>
    <w:rsid w:val="00A064C8"/>
    <w:rsid w:val="00A065E4"/>
    <w:rsid w:val="00A14BCB"/>
    <w:rsid w:val="00A14BD9"/>
    <w:rsid w:val="00A17110"/>
    <w:rsid w:val="00A20DE2"/>
    <w:rsid w:val="00A21AA9"/>
    <w:rsid w:val="00A220B3"/>
    <w:rsid w:val="00A31504"/>
    <w:rsid w:val="00A35F7C"/>
    <w:rsid w:val="00A45974"/>
    <w:rsid w:val="00A45C45"/>
    <w:rsid w:val="00A4603D"/>
    <w:rsid w:val="00A519DF"/>
    <w:rsid w:val="00A6053D"/>
    <w:rsid w:val="00A64C98"/>
    <w:rsid w:val="00A654BF"/>
    <w:rsid w:val="00A9013B"/>
    <w:rsid w:val="00A90155"/>
    <w:rsid w:val="00A922DC"/>
    <w:rsid w:val="00A93E6B"/>
    <w:rsid w:val="00A9549A"/>
    <w:rsid w:val="00AA227F"/>
    <w:rsid w:val="00AA2E02"/>
    <w:rsid w:val="00AA5E7C"/>
    <w:rsid w:val="00AB1277"/>
    <w:rsid w:val="00AB5FA8"/>
    <w:rsid w:val="00AB638C"/>
    <w:rsid w:val="00AC4A01"/>
    <w:rsid w:val="00AC5830"/>
    <w:rsid w:val="00AD4F9E"/>
    <w:rsid w:val="00AE1C2F"/>
    <w:rsid w:val="00AE30F5"/>
    <w:rsid w:val="00AE3A55"/>
    <w:rsid w:val="00AE50D2"/>
    <w:rsid w:val="00AF25C9"/>
    <w:rsid w:val="00AF26CE"/>
    <w:rsid w:val="00AF4F86"/>
    <w:rsid w:val="00AF6F6F"/>
    <w:rsid w:val="00B002CB"/>
    <w:rsid w:val="00B03B8B"/>
    <w:rsid w:val="00B052E3"/>
    <w:rsid w:val="00B13462"/>
    <w:rsid w:val="00B215CB"/>
    <w:rsid w:val="00B235FA"/>
    <w:rsid w:val="00B34847"/>
    <w:rsid w:val="00B349DF"/>
    <w:rsid w:val="00B4086B"/>
    <w:rsid w:val="00B445F4"/>
    <w:rsid w:val="00B4532F"/>
    <w:rsid w:val="00B47471"/>
    <w:rsid w:val="00B53F70"/>
    <w:rsid w:val="00B5772B"/>
    <w:rsid w:val="00B621EA"/>
    <w:rsid w:val="00B62963"/>
    <w:rsid w:val="00B7300F"/>
    <w:rsid w:val="00B742F0"/>
    <w:rsid w:val="00B74EAB"/>
    <w:rsid w:val="00B77641"/>
    <w:rsid w:val="00B861E6"/>
    <w:rsid w:val="00B91F9F"/>
    <w:rsid w:val="00B95278"/>
    <w:rsid w:val="00BA1B29"/>
    <w:rsid w:val="00BB0196"/>
    <w:rsid w:val="00BB7E16"/>
    <w:rsid w:val="00BC2C8D"/>
    <w:rsid w:val="00BC3DC7"/>
    <w:rsid w:val="00BC4CF9"/>
    <w:rsid w:val="00BD0346"/>
    <w:rsid w:val="00BD4042"/>
    <w:rsid w:val="00BD4B8A"/>
    <w:rsid w:val="00BD58C7"/>
    <w:rsid w:val="00BD645C"/>
    <w:rsid w:val="00BD6972"/>
    <w:rsid w:val="00BE3324"/>
    <w:rsid w:val="00BE3954"/>
    <w:rsid w:val="00BE4B9D"/>
    <w:rsid w:val="00BE5263"/>
    <w:rsid w:val="00BF491D"/>
    <w:rsid w:val="00BF7CB4"/>
    <w:rsid w:val="00BF7ECE"/>
    <w:rsid w:val="00C011AC"/>
    <w:rsid w:val="00C05963"/>
    <w:rsid w:val="00C12349"/>
    <w:rsid w:val="00C12845"/>
    <w:rsid w:val="00C15544"/>
    <w:rsid w:val="00C264D0"/>
    <w:rsid w:val="00C268F2"/>
    <w:rsid w:val="00C2756A"/>
    <w:rsid w:val="00C3058C"/>
    <w:rsid w:val="00C33A0F"/>
    <w:rsid w:val="00C33E94"/>
    <w:rsid w:val="00C36555"/>
    <w:rsid w:val="00C36B24"/>
    <w:rsid w:val="00C47B0F"/>
    <w:rsid w:val="00C50FE3"/>
    <w:rsid w:val="00C54B50"/>
    <w:rsid w:val="00C550F9"/>
    <w:rsid w:val="00C62333"/>
    <w:rsid w:val="00C634EC"/>
    <w:rsid w:val="00C6732F"/>
    <w:rsid w:val="00C703FB"/>
    <w:rsid w:val="00C73370"/>
    <w:rsid w:val="00C76310"/>
    <w:rsid w:val="00C84FC2"/>
    <w:rsid w:val="00C8630B"/>
    <w:rsid w:val="00C91C91"/>
    <w:rsid w:val="00C947DA"/>
    <w:rsid w:val="00CA28F2"/>
    <w:rsid w:val="00CA5104"/>
    <w:rsid w:val="00CB156A"/>
    <w:rsid w:val="00CB7DBF"/>
    <w:rsid w:val="00CC2BF4"/>
    <w:rsid w:val="00CC3FC8"/>
    <w:rsid w:val="00CC67D5"/>
    <w:rsid w:val="00CC6F8A"/>
    <w:rsid w:val="00CD1D81"/>
    <w:rsid w:val="00CD273E"/>
    <w:rsid w:val="00CE14DA"/>
    <w:rsid w:val="00CE498E"/>
    <w:rsid w:val="00CE7629"/>
    <w:rsid w:val="00CF2DE4"/>
    <w:rsid w:val="00CF3780"/>
    <w:rsid w:val="00CF5381"/>
    <w:rsid w:val="00CF7980"/>
    <w:rsid w:val="00D00347"/>
    <w:rsid w:val="00D026EF"/>
    <w:rsid w:val="00D0374F"/>
    <w:rsid w:val="00D03ABB"/>
    <w:rsid w:val="00D04467"/>
    <w:rsid w:val="00D20F8B"/>
    <w:rsid w:val="00D24483"/>
    <w:rsid w:val="00D32D29"/>
    <w:rsid w:val="00D33A83"/>
    <w:rsid w:val="00D33E3B"/>
    <w:rsid w:val="00D34EB2"/>
    <w:rsid w:val="00D35B95"/>
    <w:rsid w:val="00D366EE"/>
    <w:rsid w:val="00D374D0"/>
    <w:rsid w:val="00D52B1B"/>
    <w:rsid w:val="00D610AB"/>
    <w:rsid w:val="00D727EF"/>
    <w:rsid w:val="00D83178"/>
    <w:rsid w:val="00D9285F"/>
    <w:rsid w:val="00D96FEE"/>
    <w:rsid w:val="00DA4113"/>
    <w:rsid w:val="00DB4AFF"/>
    <w:rsid w:val="00DB694E"/>
    <w:rsid w:val="00DC6683"/>
    <w:rsid w:val="00DC73E3"/>
    <w:rsid w:val="00DD06E2"/>
    <w:rsid w:val="00DD0F7E"/>
    <w:rsid w:val="00DD520A"/>
    <w:rsid w:val="00DE0F53"/>
    <w:rsid w:val="00DE28DE"/>
    <w:rsid w:val="00DE6A3A"/>
    <w:rsid w:val="00DF00D4"/>
    <w:rsid w:val="00DF55B5"/>
    <w:rsid w:val="00DF5BBB"/>
    <w:rsid w:val="00E001FF"/>
    <w:rsid w:val="00E0278A"/>
    <w:rsid w:val="00E10F21"/>
    <w:rsid w:val="00E12B3A"/>
    <w:rsid w:val="00E15215"/>
    <w:rsid w:val="00E16243"/>
    <w:rsid w:val="00E1665E"/>
    <w:rsid w:val="00E3327C"/>
    <w:rsid w:val="00E33B80"/>
    <w:rsid w:val="00E366A5"/>
    <w:rsid w:val="00E36BA9"/>
    <w:rsid w:val="00E464FA"/>
    <w:rsid w:val="00E506F8"/>
    <w:rsid w:val="00E53C7B"/>
    <w:rsid w:val="00E54ED8"/>
    <w:rsid w:val="00E563FF"/>
    <w:rsid w:val="00E60A10"/>
    <w:rsid w:val="00E622B5"/>
    <w:rsid w:val="00E833BA"/>
    <w:rsid w:val="00E84E8D"/>
    <w:rsid w:val="00E86259"/>
    <w:rsid w:val="00E8647F"/>
    <w:rsid w:val="00E94204"/>
    <w:rsid w:val="00E9516C"/>
    <w:rsid w:val="00EA646B"/>
    <w:rsid w:val="00EA7801"/>
    <w:rsid w:val="00EB27D4"/>
    <w:rsid w:val="00EB42BE"/>
    <w:rsid w:val="00EB6A78"/>
    <w:rsid w:val="00EC1D80"/>
    <w:rsid w:val="00EC31B4"/>
    <w:rsid w:val="00EC514E"/>
    <w:rsid w:val="00EC618C"/>
    <w:rsid w:val="00ED48DD"/>
    <w:rsid w:val="00EE3C15"/>
    <w:rsid w:val="00EE400A"/>
    <w:rsid w:val="00EE4C2C"/>
    <w:rsid w:val="00EE524A"/>
    <w:rsid w:val="00EF52B3"/>
    <w:rsid w:val="00F00CAF"/>
    <w:rsid w:val="00F018E1"/>
    <w:rsid w:val="00F01F1B"/>
    <w:rsid w:val="00F035E8"/>
    <w:rsid w:val="00F06292"/>
    <w:rsid w:val="00F160F8"/>
    <w:rsid w:val="00F20CB5"/>
    <w:rsid w:val="00F22F2A"/>
    <w:rsid w:val="00F269FF"/>
    <w:rsid w:val="00F458EB"/>
    <w:rsid w:val="00F47596"/>
    <w:rsid w:val="00F47D1E"/>
    <w:rsid w:val="00F51D08"/>
    <w:rsid w:val="00F524EC"/>
    <w:rsid w:val="00F52BD7"/>
    <w:rsid w:val="00F53AF7"/>
    <w:rsid w:val="00F5738A"/>
    <w:rsid w:val="00F64AD0"/>
    <w:rsid w:val="00F65C8D"/>
    <w:rsid w:val="00F65D18"/>
    <w:rsid w:val="00F67EE5"/>
    <w:rsid w:val="00F7175E"/>
    <w:rsid w:val="00F84E21"/>
    <w:rsid w:val="00FA7C0F"/>
    <w:rsid w:val="00FC4FC8"/>
    <w:rsid w:val="00FD755F"/>
    <w:rsid w:val="00FF0C57"/>
    <w:rsid w:val="00FF5565"/>
    <w:rsid w:val="00FF6CA9"/>
    <w:rsid w:val="00FF7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CA115A"/>
  <w15:docId w15:val="{E9879363-2BB5-2F44-BFD9-94A7F37B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lang w:val="en-US"/>
    </w:rPr>
  </w:style>
  <w:style w:type="paragraph" w:styleId="Heading1">
    <w:name w:val="heading 1"/>
    <w:basedOn w:val="Normal"/>
    <w:next w:val="Normal"/>
    <w:link w:val="Heading1Char"/>
    <w:qFormat/>
    <w:rsid w:val="00F160F8"/>
    <w:pPr>
      <w:keepNext/>
      <w:outlineLvl w:val="0"/>
    </w:pPr>
    <w:rPr>
      <w:b/>
      <w:bCs/>
      <w:sz w:val="28"/>
    </w:rPr>
  </w:style>
  <w:style w:type="paragraph" w:styleId="Heading2">
    <w:name w:val="heading 2"/>
    <w:basedOn w:val="Normal"/>
    <w:next w:val="Normal"/>
    <w:link w:val="Heading2Char"/>
    <w:semiHidden/>
    <w:unhideWhenUsed/>
    <w:qFormat/>
    <w:rsid w:val="00E33B80"/>
    <w:pPr>
      <w:keepNext/>
      <w:keepLines/>
      <w:spacing w:before="40"/>
      <w:ind w:left="576" w:hanging="576"/>
      <w:outlineLvl w:val="1"/>
    </w:pPr>
    <w:rPr>
      <w:rFonts w:ascii="Cambria" w:hAnsi="Cambria"/>
      <w:color w:val="365F91"/>
      <w:sz w:val="26"/>
      <w:szCs w:val="26"/>
    </w:rPr>
  </w:style>
  <w:style w:type="paragraph" w:styleId="Heading3">
    <w:name w:val="heading 3"/>
    <w:basedOn w:val="Normal"/>
    <w:next w:val="Normal"/>
    <w:link w:val="Heading3Char"/>
    <w:semiHidden/>
    <w:unhideWhenUsed/>
    <w:qFormat/>
    <w:rsid w:val="00E33B80"/>
    <w:pPr>
      <w:keepNext/>
      <w:keepLines/>
      <w:spacing w:before="40"/>
      <w:ind w:left="720" w:hanging="720"/>
      <w:outlineLvl w:val="2"/>
    </w:pPr>
    <w:rPr>
      <w:rFonts w:ascii="Cambria" w:hAnsi="Cambria"/>
      <w:color w:val="243F60"/>
      <w:szCs w:val="24"/>
    </w:rPr>
  </w:style>
  <w:style w:type="paragraph" w:styleId="Heading4">
    <w:name w:val="heading 4"/>
    <w:basedOn w:val="Normal"/>
    <w:next w:val="Normal"/>
    <w:link w:val="Heading4Char"/>
    <w:semiHidden/>
    <w:unhideWhenUsed/>
    <w:qFormat/>
    <w:rsid w:val="00E33B80"/>
    <w:pPr>
      <w:keepNext/>
      <w:keepLines/>
      <w:spacing w:before="40"/>
      <w:ind w:left="864" w:hanging="864"/>
      <w:outlineLvl w:val="3"/>
    </w:pPr>
    <w:rPr>
      <w:rFonts w:ascii="Cambria" w:hAnsi="Cambria"/>
      <w:i/>
      <w:iCs/>
      <w:color w:val="365F91"/>
    </w:rPr>
  </w:style>
  <w:style w:type="paragraph" w:styleId="Heading5">
    <w:name w:val="heading 5"/>
    <w:basedOn w:val="Normal"/>
    <w:next w:val="Normal"/>
    <w:link w:val="Heading5Char"/>
    <w:semiHidden/>
    <w:unhideWhenUsed/>
    <w:qFormat/>
    <w:rsid w:val="00E33B80"/>
    <w:pPr>
      <w:keepNext/>
      <w:keepLines/>
      <w:spacing w:before="40"/>
      <w:ind w:left="1008" w:hanging="1008"/>
      <w:outlineLvl w:val="4"/>
    </w:pPr>
    <w:rPr>
      <w:rFonts w:ascii="Cambria" w:hAnsi="Cambria"/>
      <w:color w:val="365F91"/>
    </w:rPr>
  </w:style>
  <w:style w:type="paragraph" w:styleId="Heading6">
    <w:name w:val="heading 6"/>
    <w:basedOn w:val="Normal"/>
    <w:next w:val="Normal"/>
    <w:link w:val="Heading6Char"/>
    <w:semiHidden/>
    <w:unhideWhenUsed/>
    <w:qFormat/>
    <w:rsid w:val="00E33B80"/>
    <w:pPr>
      <w:keepNext/>
      <w:keepLines/>
      <w:spacing w:before="40"/>
      <w:ind w:left="1152" w:hanging="1152"/>
      <w:outlineLvl w:val="5"/>
    </w:pPr>
    <w:rPr>
      <w:rFonts w:ascii="Cambria" w:hAnsi="Cambria"/>
      <w:color w:val="243F60"/>
    </w:rPr>
  </w:style>
  <w:style w:type="paragraph" w:styleId="Heading7">
    <w:name w:val="heading 7"/>
    <w:basedOn w:val="Normal"/>
    <w:next w:val="Normal"/>
    <w:link w:val="Heading7Char"/>
    <w:semiHidden/>
    <w:unhideWhenUsed/>
    <w:qFormat/>
    <w:rsid w:val="00E33B80"/>
    <w:pPr>
      <w:keepNext/>
      <w:keepLines/>
      <w:spacing w:before="40"/>
      <w:ind w:left="1296" w:hanging="1296"/>
      <w:outlineLvl w:val="6"/>
    </w:pPr>
    <w:rPr>
      <w:rFonts w:ascii="Cambria" w:hAnsi="Cambria"/>
      <w:i/>
      <w:iCs/>
      <w:color w:val="243F60"/>
    </w:rPr>
  </w:style>
  <w:style w:type="paragraph" w:styleId="Heading8">
    <w:name w:val="heading 8"/>
    <w:basedOn w:val="Normal"/>
    <w:next w:val="Normal"/>
    <w:link w:val="Heading8Char"/>
    <w:semiHidden/>
    <w:unhideWhenUsed/>
    <w:qFormat/>
    <w:rsid w:val="00E33B80"/>
    <w:pPr>
      <w:keepNext/>
      <w:keepLines/>
      <w:spacing w:before="40"/>
      <w:ind w:left="1440" w:hanging="1440"/>
      <w:outlineLvl w:val="7"/>
    </w:pPr>
    <w:rPr>
      <w:rFonts w:ascii="Cambria" w:hAnsi="Cambria"/>
      <w:color w:val="272727"/>
      <w:sz w:val="21"/>
      <w:szCs w:val="21"/>
    </w:rPr>
  </w:style>
  <w:style w:type="paragraph" w:styleId="Heading9">
    <w:name w:val="heading 9"/>
    <w:basedOn w:val="Normal"/>
    <w:next w:val="Normal"/>
    <w:link w:val="Heading9Char"/>
    <w:semiHidden/>
    <w:unhideWhenUsed/>
    <w:qFormat/>
    <w:rsid w:val="00E33B80"/>
    <w:pPr>
      <w:keepNext/>
      <w:keepLines/>
      <w:spacing w:before="40"/>
      <w:ind w:left="1584" w:hanging="1584"/>
      <w:outlineLvl w:val="8"/>
    </w:pPr>
    <w:rPr>
      <w:rFonts w:ascii="Cambria"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2B72"/>
    <w:pPr>
      <w:tabs>
        <w:tab w:val="center" w:pos="4153"/>
        <w:tab w:val="right" w:pos="8306"/>
      </w:tabs>
    </w:pPr>
  </w:style>
  <w:style w:type="character" w:styleId="Hyperlink">
    <w:name w:val="Hyperlink"/>
    <w:rsid w:val="00142B72"/>
    <w:rPr>
      <w:color w:val="0000FF"/>
      <w:u w:val="single"/>
    </w:rPr>
  </w:style>
  <w:style w:type="paragraph" w:styleId="Footer">
    <w:name w:val="footer"/>
    <w:basedOn w:val="Normal"/>
    <w:rsid w:val="00142B72"/>
    <w:pPr>
      <w:tabs>
        <w:tab w:val="center" w:pos="4153"/>
        <w:tab w:val="right" w:pos="8306"/>
      </w:tabs>
    </w:pPr>
  </w:style>
  <w:style w:type="paragraph" w:styleId="BalloonText">
    <w:name w:val="Balloon Text"/>
    <w:basedOn w:val="Normal"/>
    <w:semiHidden/>
    <w:rsid w:val="00943962"/>
    <w:rPr>
      <w:rFonts w:ascii="Tahoma" w:hAnsi="Tahoma" w:cs="Tahoma"/>
      <w:sz w:val="16"/>
      <w:szCs w:val="16"/>
    </w:rPr>
  </w:style>
  <w:style w:type="table" w:styleId="TableGrid">
    <w:name w:val="Table Grid"/>
    <w:basedOn w:val="TableNormal"/>
    <w:rsid w:val="001E3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A9013B"/>
    <w:rPr>
      <w:sz w:val="24"/>
      <w:lang w:val="en-US"/>
    </w:rPr>
  </w:style>
  <w:style w:type="character" w:customStyle="1" w:styleId="Heading1Char">
    <w:name w:val="Heading 1 Char"/>
    <w:link w:val="Heading1"/>
    <w:rsid w:val="00F160F8"/>
    <w:rPr>
      <w:b/>
      <w:bCs/>
      <w:sz w:val="28"/>
      <w:lang w:val="en-US"/>
    </w:rPr>
  </w:style>
  <w:style w:type="paragraph" w:styleId="ListParagraph">
    <w:name w:val="List Paragraph"/>
    <w:basedOn w:val="Normal"/>
    <w:uiPriority w:val="34"/>
    <w:qFormat/>
    <w:rsid w:val="00F160F8"/>
    <w:pPr>
      <w:ind w:left="720"/>
    </w:pPr>
  </w:style>
  <w:style w:type="paragraph" w:customStyle="1" w:styleId="Paragraphheading">
    <w:name w:val="Paragraph heading"/>
    <w:basedOn w:val="Heading1"/>
    <w:qFormat/>
    <w:rsid w:val="008910B5"/>
    <w:pPr>
      <w:spacing w:line="360" w:lineRule="auto"/>
      <w:ind w:left="720" w:hanging="720"/>
    </w:pPr>
    <w:rPr>
      <w:rFonts w:ascii="Calibri" w:hAnsi="Calibri" w:cs="Arial"/>
      <w:sz w:val="24"/>
      <w:szCs w:val="24"/>
    </w:rPr>
  </w:style>
  <w:style w:type="paragraph" w:customStyle="1" w:styleId="Paragraph">
    <w:name w:val="Paragraph"/>
    <w:basedOn w:val="Heading1"/>
    <w:qFormat/>
    <w:rsid w:val="00835E54"/>
    <w:pPr>
      <w:numPr>
        <w:numId w:val="1"/>
      </w:numPr>
      <w:spacing w:line="360" w:lineRule="auto"/>
      <w:ind w:left="720" w:hanging="720"/>
    </w:pPr>
    <w:rPr>
      <w:rFonts w:ascii="Calibri" w:hAnsi="Calibri" w:cs="Arial"/>
      <w:b w:val="0"/>
      <w:sz w:val="24"/>
      <w:szCs w:val="24"/>
    </w:rPr>
  </w:style>
  <w:style w:type="character" w:customStyle="1" w:styleId="apple-converted-space">
    <w:name w:val="apple-converted-space"/>
    <w:basedOn w:val="DefaultParagraphFont"/>
    <w:rsid w:val="0023535B"/>
  </w:style>
  <w:style w:type="character" w:customStyle="1" w:styleId="Heading2Char">
    <w:name w:val="Heading 2 Char"/>
    <w:link w:val="Heading2"/>
    <w:semiHidden/>
    <w:rsid w:val="00E33B80"/>
    <w:rPr>
      <w:rFonts w:ascii="Cambria" w:eastAsia="Times New Roman" w:hAnsi="Cambria" w:cs="Times New Roman"/>
      <w:color w:val="365F91"/>
      <w:sz w:val="26"/>
      <w:szCs w:val="26"/>
      <w:lang w:val="en-US"/>
    </w:rPr>
  </w:style>
  <w:style w:type="character" w:customStyle="1" w:styleId="Heading3Char">
    <w:name w:val="Heading 3 Char"/>
    <w:link w:val="Heading3"/>
    <w:semiHidden/>
    <w:rsid w:val="00E33B80"/>
    <w:rPr>
      <w:rFonts w:ascii="Cambria" w:eastAsia="Times New Roman" w:hAnsi="Cambria" w:cs="Times New Roman"/>
      <w:color w:val="243F60"/>
      <w:sz w:val="24"/>
      <w:szCs w:val="24"/>
      <w:lang w:val="en-US"/>
    </w:rPr>
  </w:style>
  <w:style w:type="character" w:customStyle="1" w:styleId="Heading4Char">
    <w:name w:val="Heading 4 Char"/>
    <w:link w:val="Heading4"/>
    <w:semiHidden/>
    <w:rsid w:val="00E33B80"/>
    <w:rPr>
      <w:rFonts w:ascii="Cambria" w:eastAsia="Times New Roman" w:hAnsi="Cambria" w:cs="Times New Roman"/>
      <w:i/>
      <w:iCs/>
      <w:color w:val="365F91"/>
      <w:sz w:val="24"/>
      <w:lang w:val="en-US"/>
    </w:rPr>
  </w:style>
  <w:style w:type="character" w:customStyle="1" w:styleId="Heading5Char">
    <w:name w:val="Heading 5 Char"/>
    <w:link w:val="Heading5"/>
    <w:semiHidden/>
    <w:rsid w:val="00E33B80"/>
    <w:rPr>
      <w:rFonts w:ascii="Cambria" w:eastAsia="Times New Roman" w:hAnsi="Cambria" w:cs="Times New Roman"/>
      <w:color w:val="365F91"/>
      <w:sz w:val="24"/>
      <w:lang w:val="en-US"/>
    </w:rPr>
  </w:style>
  <w:style w:type="character" w:customStyle="1" w:styleId="Heading6Char">
    <w:name w:val="Heading 6 Char"/>
    <w:link w:val="Heading6"/>
    <w:semiHidden/>
    <w:rsid w:val="00E33B80"/>
    <w:rPr>
      <w:rFonts w:ascii="Cambria" w:eastAsia="Times New Roman" w:hAnsi="Cambria" w:cs="Times New Roman"/>
      <w:color w:val="243F60"/>
      <w:sz w:val="24"/>
      <w:lang w:val="en-US"/>
    </w:rPr>
  </w:style>
  <w:style w:type="character" w:customStyle="1" w:styleId="Heading7Char">
    <w:name w:val="Heading 7 Char"/>
    <w:link w:val="Heading7"/>
    <w:semiHidden/>
    <w:rsid w:val="00E33B80"/>
    <w:rPr>
      <w:rFonts w:ascii="Cambria" w:eastAsia="Times New Roman" w:hAnsi="Cambria" w:cs="Times New Roman"/>
      <w:i/>
      <w:iCs/>
      <w:color w:val="243F60"/>
      <w:sz w:val="24"/>
      <w:lang w:val="en-US"/>
    </w:rPr>
  </w:style>
  <w:style w:type="character" w:customStyle="1" w:styleId="Heading8Char">
    <w:name w:val="Heading 8 Char"/>
    <w:link w:val="Heading8"/>
    <w:semiHidden/>
    <w:rsid w:val="00E33B80"/>
    <w:rPr>
      <w:rFonts w:ascii="Cambria" w:eastAsia="Times New Roman" w:hAnsi="Cambria" w:cs="Times New Roman"/>
      <w:color w:val="272727"/>
      <w:sz w:val="21"/>
      <w:szCs w:val="21"/>
      <w:lang w:val="en-US"/>
    </w:rPr>
  </w:style>
  <w:style w:type="character" w:customStyle="1" w:styleId="Heading9Char">
    <w:name w:val="Heading 9 Char"/>
    <w:link w:val="Heading9"/>
    <w:semiHidden/>
    <w:rsid w:val="00E33B80"/>
    <w:rPr>
      <w:rFonts w:ascii="Cambria" w:eastAsia="Times New Roman" w:hAnsi="Cambria" w:cs="Times New Roman"/>
      <w:i/>
      <w:iCs/>
      <w:color w:val="272727"/>
      <w:sz w:val="21"/>
      <w:szCs w:val="21"/>
      <w:lang w:val="en-US"/>
    </w:rPr>
  </w:style>
  <w:style w:type="paragraph" w:styleId="PlainText">
    <w:name w:val="Plain Text"/>
    <w:basedOn w:val="Normal"/>
    <w:link w:val="PlainTextChar"/>
    <w:uiPriority w:val="99"/>
    <w:unhideWhenUsed/>
    <w:rsid w:val="0056122D"/>
    <w:rPr>
      <w:rFonts w:ascii="Calibri" w:eastAsia="Calibri" w:hAnsi="Calibri"/>
      <w:sz w:val="22"/>
      <w:szCs w:val="21"/>
      <w:lang w:val="en-GB" w:eastAsia="en-US"/>
    </w:rPr>
  </w:style>
  <w:style w:type="character" w:customStyle="1" w:styleId="PlainTextChar">
    <w:name w:val="Plain Text Char"/>
    <w:link w:val="PlainText"/>
    <w:uiPriority w:val="99"/>
    <w:rsid w:val="0056122D"/>
    <w:rPr>
      <w:rFonts w:ascii="Calibri" w:eastAsia="Calibri" w:hAnsi="Calibri" w:cs="Times New Roman"/>
      <w:sz w:val="22"/>
      <w:szCs w:val="21"/>
      <w:lang w:eastAsia="en-US"/>
    </w:rPr>
  </w:style>
  <w:style w:type="paragraph" w:styleId="NormalWeb">
    <w:name w:val="Normal (Web)"/>
    <w:basedOn w:val="Normal"/>
    <w:uiPriority w:val="99"/>
    <w:unhideWhenUsed/>
    <w:rsid w:val="00A9549A"/>
    <w:rPr>
      <w:rFonts w:eastAsia="Calibri"/>
      <w:szCs w:val="24"/>
      <w:lang w:val="en-GB"/>
    </w:rPr>
  </w:style>
  <w:style w:type="character" w:styleId="FollowedHyperlink">
    <w:name w:val="FollowedHyperlink"/>
    <w:basedOn w:val="DefaultParagraphFont"/>
    <w:semiHidden/>
    <w:unhideWhenUsed/>
    <w:rsid w:val="00E9516C"/>
    <w:rPr>
      <w:color w:val="954F72" w:themeColor="followedHyperlink"/>
      <w:u w:val="single"/>
    </w:rPr>
  </w:style>
  <w:style w:type="character" w:styleId="UnresolvedMention">
    <w:name w:val="Unresolved Mention"/>
    <w:basedOn w:val="DefaultParagraphFont"/>
    <w:rsid w:val="00E9516C"/>
    <w:rPr>
      <w:color w:val="605E5C"/>
      <w:shd w:val="clear" w:color="auto" w:fill="E1DFDD"/>
    </w:rPr>
  </w:style>
  <w:style w:type="character" w:styleId="Strong">
    <w:name w:val="Strong"/>
    <w:basedOn w:val="DefaultParagraphFont"/>
    <w:qFormat/>
    <w:rsid w:val="00270193"/>
    <w:rPr>
      <w:b/>
      <w:bCs/>
    </w:rPr>
  </w:style>
  <w:style w:type="numbering" w:customStyle="1" w:styleId="CurrentList1">
    <w:name w:val="Current List1"/>
    <w:uiPriority w:val="99"/>
    <w:rsid w:val="00BD4042"/>
    <w:pPr>
      <w:numPr>
        <w:numId w:val="16"/>
      </w:numPr>
    </w:pPr>
  </w:style>
  <w:style w:type="numbering" w:customStyle="1" w:styleId="CurrentList2">
    <w:name w:val="Current List2"/>
    <w:uiPriority w:val="99"/>
    <w:rsid w:val="00BD4042"/>
    <w:pPr>
      <w:numPr>
        <w:numId w:val="21"/>
      </w:numPr>
    </w:pPr>
  </w:style>
  <w:style w:type="character" w:styleId="BookTitle">
    <w:name w:val="Book Title"/>
    <w:basedOn w:val="DefaultParagraphFont"/>
    <w:uiPriority w:val="33"/>
    <w:qFormat/>
    <w:rsid w:val="005412A7"/>
    <w:rPr>
      <w:b/>
      <w:bCs/>
      <w:i/>
      <w:iCs/>
      <w:spacing w:val="5"/>
    </w:rPr>
  </w:style>
  <w:style w:type="character" w:styleId="IntenseReference">
    <w:name w:val="Intense Reference"/>
    <w:basedOn w:val="DefaultParagraphFont"/>
    <w:uiPriority w:val="32"/>
    <w:qFormat/>
    <w:rsid w:val="005412A7"/>
    <w:rPr>
      <w:b/>
      <w:bCs/>
      <w:smallCaps/>
      <w:color w:val="4472C4" w:themeColor="accent1"/>
      <w:spacing w:val="5"/>
    </w:rPr>
  </w:style>
  <w:style w:type="character" w:styleId="CommentReference">
    <w:name w:val="annotation reference"/>
    <w:basedOn w:val="DefaultParagraphFont"/>
    <w:semiHidden/>
    <w:unhideWhenUsed/>
    <w:rsid w:val="003B3B9B"/>
    <w:rPr>
      <w:sz w:val="16"/>
      <w:szCs w:val="16"/>
    </w:rPr>
  </w:style>
  <w:style w:type="paragraph" w:styleId="CommentText">
    <w:name w:val="annotation text"/>
    <w:basedOn w:val="Normal"/>
    <w:link w:val="CommentTextChar"/>
    <w:semiHidden/>
    <w:unhideWhenUsed/>
    <w:rsid w:val="003B3B9B"/>
    <w:rPr>
      <w:sz w:val="20"/>
    </w:rPr>
  </w:style>
  <w:style w:type="character" w:customStyle="1" w:styleId="CommentTextChar">
    <w:name w:val="Comment Text Char"/>
    <w:basedOn w:val="DefaultParagraphFont"/>
    <w:link w:val="CommentText"/>
    <w:semiHidden/>
    <w:rsid w:val="003B3B9B"/>
    <w:rPr>
      <w:lang w:val="en-US"/>
    </w:rPr>
  </w:style>
  <w:style w:type="paragraph" w:styleId="CommentSubject">
    <w:name w:val="annotation subject"/>
    <w:basedOn w:val="CommentText"/>
    <w:next w:val="CommentText"/>
    <w:link w:val="CommentSubjectChar"/>
    <w:semiHidden/>
    <w:unhideWhenUsed/>
    <w:rsid w:val="003B3B9B"/>
    <w:rPr>
      <w:b/>
      <w:bCs/>
    </w:rPr>
  </w:style>
  <w:style w:type="character" w:customStyle="1" w:styleId="CommentSubjectChar">
    <w:name w:val="Comment Subject Char"/>
    <w:basedOn w:val="CommentTextChar"/>
    <w:link w:val="CommentSubject"/>
    <w:semiHidden/>
    <w:rsid w:val="003B3B9B"/>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04175">
      <w:bodyDiv w:val="1"/>
      <w:marLeft w:val="0"/>
      <w:marRight w:val="0"/>
      <w:marTop w:val="0"/>
      <w:marBottom w:val="0"/>
      <w:divBdr>
        <w:top w:val="none" w:sz="0" w:space="0" w:color="auto"/>
        <w:left w:val="none" w:sz="0" w:space="0" w:color="auto"/>
        <w:bottom w:val="none" w:sz="0" w:space="0" w:color="auto"/>
        <w:right w:val="none" w:sz="0" w:space="0" w:color="auto"/>
      </w:divBdr>
    </w:div>
    <w:div w:id="246350319">
      <w:bodyDiv w:val="1"/>
      <w:marLeft w:val="0"/>
      <w:marRight w:val="0"/>
      <w:marTop w:val="0"/>
      <w:marBottom w:val="0"/>
      <w:divBdr>
        <w:top w:val="none" w:sz="0" w:space="0" w:color="auto"/>
        <w:left w:val="none" w:sz="0" w:space="0" w:color="auto"/>
        <w:bottom w:val="none" w:sz="0" w:space="0" w:color="auto"/>
        <w:right w:val="none" w:sz="0" w:space="0" w:color="auto"/>
      </w:divBdr>
    </w:div>
    <w:div w:id="258219127">
      <w:bodyDiv w:val="1"/>
      <w:marLeft w:val="0"/>
      <w:marRight w:val="0"/>
      <w:marTop w:val="0"/>
      <w:marBottom w:val="0"/>
      <w:divBdr>
        <w:top w:val="none" w:sz="0" w:space="0" w:color="auto"/>
        <w:left w:val="none" w:sz="0" w:space="0" w:color="auto"/>
        <w:bottom w:val="none" w:sz="0" w:space="0" w:color="auto"/>
        <w:right w:val="none" w:sz="0" w:space="0" w:color="auto"/>
      </w:divBdr>
    </w:div>
    <w:div w:id="269357495">
      <w:bodyDiv w:val="1"/>
      <w:marLeft w:val="0"/>
      <w:marRight w:val="0"/>
      <w:marTop w:val="0"/>
      <w:marBottom w:val="0"/>
      <w:divBdr>
        <w:top w:val="none" w:sz="0" w:space="0" w:color="auto"/>
        <w:left w:val="none" w:sz="0" w:space="0" w:color="auto"/>
        <w:bottom w:val="none" w:sz="0" w:space="0" w:color="auto"/>
        <w:right w:val="none" w:sz="0" w:space="0" w:color="auto"/>
      </w:divBdr>
    </w:div>
    <w:div w:id="309947906">
      <w:bodyDiv w:val="1"/>
      <w:marLeft w:val="0"/>
      <w:marRight w:val="0"/>
      <w:marTop w:val="0"/>
      <w:marBottom w:val="0"/>
      <w:divBdr>
        <w:top w:val="none" w:sz="0" w:space="0" w:color="auto"/>
        <w:left w:val="none" w:sz="0" w:space="0" w:color="auto"/>
        <w:bottom w:val="none" w:sz="0" w:space="0" w:color="auto"/>
        <w:right w:val="none" w:sz="0" w:space="0" w:color="auto"/>
      </w:divBdr>
    </w:div>
    <w:div w:id="514534489">
      <w:bodyDiv w:val="1"/>
      <w:marLeft w:val="0"/>
      <w:marRight w:val="0"/>
      <w:marTop w:val="0"/>
      <w:marBottom w:val="0"/>
      <w:divBdr>
        <w:top w:val="none" w:sz="0" w:space="0" w:color="auto"/>
        <w:left w:val="none" w:sz="0" w:space="0" w:color="auto"/>
        <w:bottom w:val="none" w:sz="0" w:space="0" w:color="auto"/>
        <w:right w:val="none" w:sz="0" w:space="0" w:color="auto"/>
      </w:divBdr>
    </w:div>
    <w:div w:id="742338497">
      <w:bodyDiv w:val="1"/>
      <w:marLeft w:val="0"/>
      <w:marRight w:val="0"/>
      <w:marTop w:val="0"/>
      <w:marBottom w:val="0"/>
      <w:divBdr>
        <w:top w:val="none" w:sz="0" w:space="0" w:color="auto"/>
        <w:left w:val="none" w:sz="0" w:space="0" w:color="auto"/>
        <w:bottom w:val="none" w:sz="0" w:space="0" w:color="auto"/>
        <w:right w:val="none" w:sz="0" w:space="0" w:color="auto"/>
      </w:divBdr>
    </w:div>
    <w:div w:id="911231376">
      <w:bodyDiv w:val="1"/>
      <w:marLeft w:val="0"/>
      <w:marRight w:val="0"/>
      <w:marTop w:val="0"/>
      <w:marBottom w:val="0"/>
      <w:divBdr>
        <w:top w:val="none" w:sz="0" w:space="0" w:color="auto"/>
        <w:left w:val="none" w:sz="0" w:space="0" w:color="auto"/>
        <w:bottom w:val="none" w:sz="0" w:space="0" w:color="auto"/>
        <w:right w:val="none" w:sz="0" w:space="0" w:color="auto"/>
      </w:divBdr>
    </w:div>
    <w:div w:id="919365891">
      <w:bodyDiv w:val="1"/>
      <w:marLeft w:val="0"/>
      <w:marRight w:val="0"/>
      <w:marTop w:val="0"/>
      <w:marBottom w:val="0"/>
      <w:divBdr>
        <w:top w:val="none" w:sz="0" w:space="0" w:color="auto"/>
        <w:left w:val="none" w:sz="0" w:space="0" w:color="auto"/>
        <w:bottom w:val="none" w:sz="0" w:space="0" w:color="auto"/>
        <w:right w:val="none" w:sz="0" w:space="0" w:color="auto"/>
      </w:divBdr>
    </w:div>
    <w:div w:id="1016611646">
      <w:bodyDiv w:val="1"/>
      <w:marLeft w:val="0"/>
      <w:marRight w:val="0"/>
      <w:marTop w:val="0"/>
      <w:marBottom w:val="0"/>
      <w:divBdr>
        <w:top w:val="none" w:sz="0" w:space="0" w:color="auto"/>
        <w:left w:val="none" w:sz="0" w:space="0" w:color="auto"/>
        <w:bottom w:val="none" w:sz="0" w:space="0" w:color="auto"/>
        <w:right w:val="none" w:sz="0" w:space="0" w:color="auto"/>
      </w:divBdr>
    </w:div>
    <w:div w:id="1257901759">
      <w:bodyDiv w:val="1"/>
      <w:marLeft w:val="0"/>
      <w:marRight w:val="0"/>
      <w:marTop w:val="0"/>
      <w:marBottom w:val="0"/>
      <w:divBdr>
        <w:top w:val="none" w:sz="0" w:space="0" w:color="auto"/>
        <w:left w:val="none" w:sz="0" w:space="0" w:color="auto"/>
        <w:bottom w:val="none" w:sz="0" w:space="0" w:color="auto"/>
        <w:right w:val="none" w:sz="0" w:space="0" w:color="auto"/>
      </w:divBdr>
    </w:div>
    <w:div w:id="1424378694">
      <w:bodyDiv w:val="1"/>
      <w:marLeft w:val="0"/>
      <w:marRight w:val="0"/>
      <w:marTop w:val="0"/>
      <w:marBottom w:val="0"/>
      <w:divBdr>
        <w:top w:val="none" w:sz="0" w:space="0" w:color="auto"/>
        <w:left w:val="none" w:sz="0" w:space="0" w:color="auto"/>
        <w:bottom w:val="none" w:sz="0" w:space="0" w:color="auto"/>
        <w:right w:val="none" w:sz="0" w:space="0" w:color="auto"/>
      </w:divBdr>
    </w:div>
    <w:div w:id="1507136870">
      <w:bodyDiv w:val="1"/>
      <w:marLeft w:val="0"/>
      <w:marRight w:val="0"/>
      <w:marTop w:val="0"/>
      <w:marBottom w:val="0"/>
      <w:divBdr>
        <w:top w:val="none" w:sz="0" w:space="0" w:color="auto"/>
        <w:left w:val="none" w:sz="0" w:space="0" w:color="auto"/>
        <w:bottom w:val="none" w:sz="0" w:space="0" w:color="auto"/>
        <w:right w:val="none" w:sz="0" w:space="0" w:color="auto"/>
      </w:divBdr>
      <w:divsChild>
        <w:div w:id="98918896">
          <w:marLeft w:val="0"/>
          <w:marRight w:val="0"/>
          <w:marTop w:val="0"/>
          <w:marBottom w:val="0"/>
          <w:divBdr>
            <w:top w:val="none" w:sz="0" w:space="0" w:color="auto"/>
            <w:left w:val="none" w:sz="0" w:space="0" w:color="auto"/>
            <w:bottom w:val="none" w:sz="0" w:space="0" w:color="auto"/>
            <w:right w:val="none" w:sz="0" w:space="0" w:color="auto"/>
          </w:divBdr>
          <w:divsChild>
            <w:div w:id="814226761">
              <w:marLeft w:val="0"/>
              <w:marRight w:val="0"/>
              <w:marTop w:val="0"/>
              <w:marBottom w:val="0"/>
              <w:divBdr>
                <w:top w:val="none" w:sz="0" w:space="0" w:color="auto"/>
                <w:left w:val="none" w:sz="0" w:space="0" w:color="auto"/>
                <w:bottom w:val="none" w:sz="0" w:space="0" w:color="auto"/>
                <w:right w:val="none" w:sz="0" w:space="0" w:color="auto"/>
              </w:divBdr>
              <w:divsChild>
                <w:div w:id="2074498225">
                  <w:marLeft w:val="0"/>
                  <w:marRight w:val="0"/>
                  <w:marTop w:val="0"/>
                  <w:marBottom w:val="0"/>
                  <w:divBdr>
                    <w:top w:val="none" w:sz="0" w:space="0" w:color="auto"/>
                    <w:left w:val="none" w:sz="0" w:space="0" w:color="auto"/>
                    <w:bottom w:val="none" w:sz="0" w:space="0" w:color="auto"/>
                    <w:right w:val="none" w:sz="0" w:space="0" w:color="auto"/>
                  </w:divBdr>
                  <w:divsChild>
                    <w:div w:id="11122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09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ddletownsurgery.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uddletown.reception@dorsetgp.nhs.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650F5-BD63-4E50-832D-DD6228E86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7</Pages>
  <Words>2406</Words>
  <Characters>13716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Puddletown Surgery</vt:lpstr>
    </vt:vector>
  </TitlesOfParts>
  <Company>Dorset</Company>
  <LinksUpToDate>false</LinksUpToDate>
  <CharactersWithSpaces>16090</CharactersWithSpaces>
  <SharedDoc>false</SharedDoc>
  <HLinks>
    <vt:vector size="12" baseType="variant">
      <vt:variant>
        <vt:i4>2555985</vt:i4>
      </vt:variant>
      <vt:variant>
        <vt:i4>3</vt:i4>
      </vt:variant>
      <vt:variant>
        <vt:i4>0</vt:i4>
      </vt:variant>
      <vt:variant>
        <vt:i4>5</vt:i4>
      </vt:variant>
      <vt:variant>
        <vt:lpwstr>mailto:carol.taylor@gp-J81616</vt:lpwstr>
      </vt:variant>
      <vt:variant>
        <vt:lpwstr/>
      </vt:variant>
      <vt:variant>
        <vt:i4>1507328</vt:i4>
      </vt:variant>
      <vt:variant>
        <vt:i4>0</vt:i4>
      </vt:variant>
      <vt:variant>
        <vt:i4>0</vt:i4>
      </vt:variant>
      <vt:variant>
        <vt:i4>5</vt:i4>
      </vt:variant>
      <vt:variant>
        <vt:lpwstr>http://www.puddletownsurgery.uk/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Puddletown Surgery</dc:title>
  <dc:subject/>
  <dc:creator>Marcus</dc:creator>
  <cp:keywords/>
  <cp:lastModifiedBy>Angela Benford</cp:lastModifiedBy>
  <cp:revision>13</cp:revision>
  <cp:lastPrinted>2018-09-14T13:53:00Z</cp:lastPrinted>
  <dcterms:created xsi:type="dcterms:W3CDTF">2023-09-24T13:47:00Z</dcterms:created>
  <dcterms:modified xsi:type="dcterms:W3CDTF">2023-09-30T08:58:00Z</dcterms:modified>
</cp:coreProperties>
</file>